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3E3" w:rsidRPr="007B053D" w:rsidRDefault="007433E3" w:rsidP="007B053D">
      <w:pPr>
        <w:jc w:val="center"/>
        <w:rPr>
          <w:b/>
          <w:sz w:val="28"/>
          <w:u w:val="single"/>
        </w:rPr>
      </w:pPr>
      <w:r w:rsidRPr="007B053D">
        <w:rPr>
          <w:b/>
          <w:sz w:val="28"/>
          <w:u w:val="single"/>
        </w:rPr>
        <w:t>Marco teórico</w:t>
      </w:r>
    </w:p>
    <w:p w:rsidR="007433E3" w:rsidRPr="00DB64AC" w:rsidRDefault="007433E3">
      <w:pPr>
        <w:rPr>
          <w:rFonts w:cs="Arial"/>
          <w:b/>
          <w:szCs w:val="24"/>
        </w:rPr>
      </w:pPr>
      <w:r w:rsidRPr="00DB64AC">
        <w:rPr>
          <w:rFonts w:cs="Arial"/>
          <w:b/>
          <w:szCs w:val="24"/>
        </w:rPr>
        <w:t>Ley de coulomb</w:t>
      </w:r>
      <w:r w:rsidR="007B053D">
        <w:rPr>
          <w:rFonts w:cs="Arial"/>
          <w:b/>
          <w:szCs w:val="24"/>
        </w:rPr>
        <w:t>:</w:t>
      </w:r>
    </w:p>
    <w:p w:rsidR="00B51A9E" w:rsidRPr="00B51A9E" w:rsidRDefault="00B51A9E" w:rsidP="00B51A9E">
      <w:pPr>
        <w:spacing w:after="0" w:line="450" w:lineRule="atLeast"/>
        <w:textAlignment w:val="baseline"/>
        <w:outlineLvl w:val="1"/>
        <w:rPr>
          <w:rFonts w:eastAsia="Times New Roman" w:cs="Arial"/>
          <w:bCs/>
          <w:color w:val="000000"/>
          <w:szCs w:val="24"/>
          <w:lang w:eastAsia="es-ES"/>
        </w:rPr>
      </w:pPr>
      <w:r w:rsidRPr="00DB64AC">
        <w:rPr>
          <w:rFonts w:eastAsia="Times New Roman" w:cs="Arial"/>
          <w:bCs/>
          <w:color w:val="000000"/>
          <w:szCs w:val="24"/>
          <w:bdr w:val="none" w:sz="0" w:space="0" w:color="auto" w:frame="1"/>
          <w:lang w:eastAsia="es-ES"/>
        </w:rPr>
        <w:t>"La magnitud de cada una de las fuerzas eléctricas con que interactúan dos cargas puntuales es directamente proporcional al producto de las cargas e inversament</w:t>
      </w:r>
      <w:r w:rsidR="007B053D">
        <w:rPr>
          <w:rFonts w:eastAsia="Times New Roman" w:cs="Arial"/>
          <w:bCs/>
          <w:color w:val="000000"/>
          <w:szCs w:val="24"/>
          <w:bdr w:val="none" w:sz="0" w:space="0" w:color="auto" w:frame="1"/>
          <w:lang w:eastAsia="es-ES"/>
        </w:rPr>
        <w:t>e proporcional al cuadrado la</w:t>
      </w:r>
      <w:r w:rsidRPr="00DB64AC">
        <w:rPr>
          <w:rFonts w:eastAsia="Times New Roman" w:cs="Arial"/>
          <w:bCs/>
          <w:color w:val="000000"/>
          <w:szCs w:val="24"/>
          <w:bdr w:val="none" w:sz="0" w:space="0" w:color="auto" w:frame="1"/>
          <w:lang w:eastAsia="es-ES"/>
        </w:rPr>
        <w:t xml:space="preserve"> distancia que las separa"</w:t>
      </w:r>
    </w:p>
    <w:p w:rsidR="007433E3" w:rsidRPr="00DB64AC" w:rsidRDefault="007433E3">
      <w:pPr>
        <w:rPr>
          <w:rFonts w:cs="Arial"/>
          <w:b/>
          <w:szCs w:val="24"/>
        </w:rPr>
      </w:pPr>
    </w:p>
    <w:p w:rsidR="00B51A9E" w:rsidRPr="00DB64AC" w:rsidRDefault="00B51A9E">
      <w:pPr>
        <w:rPr>
          <w:rFonts w:cs="Arial"/>
          <w:b/>
          <w:szCs w:val="24"/>
        </w:rPr>
      </w:pPr>
      <w:r w:rsidRPr="00DB64AC">
        <w:rPr>
          <w:rFonts w:cs="Arial"/>
          <w:b/>
          <w:noProof/>
          <w:szCs w:val="24"/>
          <w:lang w:eastAsia="es-ES"/>
        </w:rPr>
        <w:drawing>
          <wp:inline distT="0" distB="0" distL="0" distR="0" wp14:anchorId="0A2225E7" wp14:editId="5B14C83D">
            <wp:extent cx="1735132" cy="1381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5132" cy="1381125"/>
                    </a:xfrm>
                    <a:prstGeom prst="rect">
                      <a:avLst/>
                    </a:prstGeom>
                    <a:noFill/>
                    <a:ln>
                      <a:noFill/>
                    </a:ln>
                  </pic:spPr>
                </pic:pic>
              </a:graphicData>
            </a:graphic>
          </wp:inline>
        </w:drawing>
      </w:r>
      <w:r w:rsidRPr="00DB64AC">
        <w:rPr>
          <w:rFonts w:cs="Arial"/>
          <w:b/>
          <w:noProof/>
          <w:szCs w:val="24"/>
          <w:lang w:eastAsia="es-ES"/>
        </w:rPr>
        <w:drawing>
          <wp:inline distT="0" distB="0" distL="0" distR="0" wp14:anchorId="4752A447" wp14:editId="487502A5">
            <wp:extent cx="2809875" cy="8096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rsidR="00F64897" w:rsidRPr="00DB64AC" w:rsidRDefault="00F64897">
      <w:pPr>
        <w:rPr>
          <w:rFonts w:cs="Arial"/>
          <w:b/>
          <w:szCs w:val="24"/>
        </w:rPr>
      </w:pPr>
      <w:r w:rsidRPr="00DB64AC">
        <w:rPr>
          <w:rFonts w:cs="Arial"/>
          <w:b/>
          <w:noProof/>
          <w:szCs w:val="24"/>
          <w:lang w:eastAsia="es-ES"/>
        </w:rPr>
        <w:drawing>
          <wp:inline distT="0" distB="0" distL="0" distR="0" wp14:anchorId="4BF35F63" wp14:editId="529F44F0">
            <wp:extent cx="5724525" cy="32861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286125"/>
                    </a:xfrm>
                    <a:prstGeom prst="rect">
                      <a:avLst/>
                    </a:prstGeom>
                    <a:noFill/>
                    <a:ln>
                      <a:noFill/>
                    </a:ln>
                  </pic:spPr>
                </pic:pic>
              </a:graphicData>
            </a:graphic>
          </wp:inline>
        </w:drawing>
      </w:r>
    </w:p>
    <w:p w:rsidR="00B51A9E" w:rsidRPr="00DB64AC" w:rsidRDefault="00B51A9E" w:rsidP="00B51A9E">
      <w:pPr>
        <w:pStyle w:val="Ttulo2"/>
        <w:spacing w:before="0" w:beforeAutospacing="0" w:after="0" w:afterAutospacing="0" w:line="450" w:lineRule="atLeast"/>
        <w:textAlignment w:val="baseline"/>
        <w:rPr>
          <w:rFonts w:ascii="Arial" w:hAnsi="Arial" w:cs="Arial"/>
          <w:b w:val="0"/>
          <w:color w:val="000000"/>
          <w:sz w:val="24"/>
          <w:szCs w:val="24"/>
        </w:rPr>
      </w:pPr>
      <w:r w:rsidRPr="00DB64AC">
        <w:rPr>
          <w:rStyle w:val="color15"/>
          <w:rFonts w:ascii="Arial" w:hAnsi="Arial" w:cs="Arial"/>
          <w:b w:val="0"/>
          <w:color w:val="000000"/>
          <w:sz w:val="24"/>
          <w:szCs w:val="24"/>
          <w:bdr w:val="none" w:sz="0" w:space="0" w:color="auto" w:frame="1"/>
        </w:rPr>
        <w:t>La interacción entre las cargas eléctricas puede expresarse mediante fuerzas de acción a distancia, tal como hizo Newton con la ley de la Gravitación Universal. En esta formulación la Tierra atrae a la Luna simplemente porque está ahí, sin importar qué haya entre los dos cuerpos. La ley de Coulomb para la fuerzas entre cargas sigue la misma filosofía.</w:t>
      </w:r>
    </w:p>
    <w:p w:rsidR="00B51A9E" w:rsidRPr="00DB64AC" w:rsidRDefault="00B51A9E" w:rsidP="00B51A9E">
      <w:pPr>
        <w:pStyle w:val="Ttulo2"/>
        <w:spacing w:before="0" w:beforeAutospacing="0" w:after="0" w:afterAutospacing="0" w:line="450" w:lineRule="atLeast"/>
        <w:textAlignment w:val="baseline"/>
        <w:rPr>
          <w:rFonts w:ascii="Arial" w:hAnsi="Arial" w:cs="Arial"/>
          <w:b w:val="0"/>
          <w:color w:val="000000"/>
          <w:sz w:val="24"/>
          <w:szCs w:val="24"/>
        </w:rPr>
      </w:pPr>
      <w:r w:rsidRPr="00DB64AC">
        <w:rPr>
          <w:rStyle w:val="color15"/>
          <w:rFonts w:ascii="Arial" w:hAnsi="Arial" w:cs="Arial"/>
          <w:b w:val="0"/>
          <w:color w:val="000000"/>
          <w:sz w:val="24"/>
          <w:szCs w:val="24"/>
          <w:bdr w:val="none" w:sz="0" w:space="0" w:color="auto" w:frame="1"/>
        </w:rPr>
        <w:lastRenderedPageBreak/>
        <w:t>Sin embargo, es mucho más productivo el concepto, inventado por Faraday, de campo eléctrico, campo magnético (y campo electromagnético, fusión de los dos). Por medio del campo, la interacción entre dos cargas se separa en dos partes:</w:t>
      </w:r>
    </w:p>
    <w:p w:rsidR="00B51A9E" w:rsidRPr="00DB64AC" w:rsidRDefault="00B51A9E" w:rsidP="00B51A9E">
      <w:pPr>
        <w:pStyle w:val="Ttulo2"/>
        <w:numPr>
          <w:ilvl w:val="0"/>
          <w:numId w:val="1"/>
        </w:numPr>
        <w:spacing w:before="0" w:beforeAutospacing="0" w:after="0" w:afterAutospacing="0" w:line="450" w:lineRule="atLeast"/>
        <w:ind w:left="120"/>
        <w:textAlignment w:val="baseline"/>
        <w:rPr>
          <w:rFonts w:ascii="Arial" w:hAnsi="Arial" w:cs="Arial"/>
          <w:b w:val="0"/>
          <w:color w:val="000000"/>
          <w:sz w:val="24"/>
          <w:szCs w:val="24"/>
        </w:rPr>
      </w:pPr>
      <w:r w:rsidRPr="00DB64AC">
        <w:rPr>
          <w:rStyle w:val="color15"/>
          <w:rFonts w:ascii="Arial" w:hAnsi="Arial" w:cs="Arial"/>
          <w:b w:val="0"/>
          <w:color w:val="000000"/>
          <w:sz w:val="24"/>
          <w:szCs w:val="24"/>
          <w:bdr w:val="none" w:sz="0" w:space="0" w:color="auto" w:frame="1"/>
        </w:rPr>
        <w:t>Por un lado, la simple existencia de una carga provoca una perturbación en el espacio, que denominamos su campo electromagnético. Esta perturbación se extiende a todo el espacio, no solamente en la posición de la carga, aunque lógicamente es más intensa cuanto más nos acercamos a ella.</w:t>
      </w:r>
    </w:p>
    <w:p w:rsidR="00B51A9E" w:rsidRPr="00DB64AC" w:rsidRDefault="00B51A9E" w:rsidP="00B51A9E">
      <w:pPr>
        <w:pStyle w:val="Ttulo2"/>
        <w:numPr>
          <w:ilvl w:val="0"/>
          <w:numId w:val="1"/>
        </w:numPr>
        <w:spacing w:before="0" w:beforeAutospacing="0" w:after="0" w:afterAutospacing="0" w:line="450" w:lineRule="atLeast"/>
        <w:ind w:left="120"/>
        <w:textAlignment w:val="baseline"/>
        <w:rPr>
          <w:rFonts w:ascii="Arial" w:hAnsi="Arial" w:cs="Arial"/>
          <w:b w:val="0"/>
          <w:color w:val="000000"/>
          <w:sz w:val="24"/>
          <w:szCs w:val="24"/>
        </w:rPr>
      </w:pPr>
      <w:r w:rsidRPr="00DB64AC">
        <w:rPr>
          <w:rStyle w:val="color15"/>
          <w:rFonts w:ascii="Arial" w:hAnsi="Arial" w:cs="Arial"/>
          <w:b w:val="0"/>
          <w:color w:val="000000"/>
          <w:sz w:val="24"/>
          <w:szCs w:val="24"/>
          <w:bdr w:val="none" w:sz="0" w:space="0" w:color="auto" w:frame="1"/>
        </w:rPr>
        <w:t>Al situar una segunda carga, esta lo que percibe no es a la primera, sino al campo que crea, es decir, el campo actúa como intermediario para la interacción entre las cargas.</w:t>
      </w:r>
    </w:p>
    <w:p w:rsidR="00B51A9E" w:rsidRPr="00DB64AC" w:rsidRDefault="00B51A9E" w:rsidP="00B51A9E">
      <w:pPr>
        <w:rPr>
          <w:rFonts w:cs="Arial"/>
          <w:szCs w:val="24"/>
        </w:rPr>
      </w:pPr>
    </w:p>
    <w:p w:rsidR="00B51A9E" w:rsidRPr="00DB64AC" w:rsidRDefault="00B51A9E" w:rsidP="00B51A9E">
      <w:pPr>
        <w:pStyle w:val="Ttulo2"/>
        <w:spacing w:before="0" w:beforeAutospacing="0" w:after="0" w:afterAutospacing="0" w:line="450" w:lineRule="atLeast"/>
        <w:textAlignment w:val="baseline"/>
        <w:rPr>
          <w:rFonts w:ascii="Arial" w:hAnsi="Arial" w:cs="Arial"/>
          <w:color w:val="000000"/>
          <w:sz w:val="24"/>
          <w:szCs w:val="24"/>
        </w:rPr>
      </w:pPr>
      <w:r w:rsidRPr="00DB64AC">
        <w:rPr>
          <w:rStyle w:val="color15"/>
          <w:rFonts w:ascii="Arial" w:hAnsi="Arial" w:cs="Arial"/>
          <w:i/>
          <w:iCs/>
          <w:color w:val="000000"/>
          <w:sz w:val="24"/>
          <w:szCs w:val="24"/>
          <w:u w:val="single"/>
          <w:bdr w:val="none" w:sz="0" w:space="0" w:color="auto" w:frame="1"/>
        </w:rPr>
        <w:t>Campo Eléctrico</w:t>
      </w:r>
    </w:p>
    <w:p w:rsidR="00B51A9E" w:rsidRPr="00DB64AC" w:rsidRDefault="00B51A9E" w:rsidP="00B51A9E">
      <w:pPr>
        <w:pStyle w:val="Ttulo2"/>
        <w:spacing w:before="0" w:beforeAutospacing="0" w:after="0" w:afterAutospacing="0" w:line="450" w:lineRule="atLeast"/>
        <w:textAlignment w:val="baseline"/>
        <w:rPr>
          <w:rFonts w:ascii="Arial" w:hAnsi="Arial" w:cs="Arial"/>
          <w:b w:val="0"/>
          <w:color w:val="000000"/>
          <w:sz w:val="24"/>
          <w:szCs w:val="24"/>
        </w:rPr>
      </w:pPr>
      <w:r w:rsidRPr="00DB64AC">
        <w:rPr>
          <w:rFonts w:ascii="Arial" w:hAnsi="Arial" w:cs="Arial"/>
          <w:color w:val="000000"/>
          <w:sz w:val="24"/>
          <w:szCs w:val="24"/>
          <w:bdr w:val="none" w:sz="0" w:space="0" w:color="auto" w:frame="1"/>
        </w:rPr>
        <w:br/>
      </w:r>
      <w:r w:rsidRPr="00DB64AC">
        <w:rPr>
          <w:rStyle w:val="color15"/>
          <w:rFonts w:ascii="Arial" w:hAnsi="Arial" w:cs="Arial"/>
          <w:b w:val="0"/>
          <w:color w:val="000000"/>
          <w:sz w:val="24"/>
          <w:szCs w:val="24"/>
          <w:bdr w:val="none" w:sz="0" w:space="0" w:color="auto" w:frame="1"/>
        </w:rPr>
        <w:t xml:space="preserve">Un campo eléctrico  tiene una magnitud igual a la fuerza por unidad de área. </w:t>
      </w:r>
      <w:proofErr w:type="gramStart"/>
      <w:r w:rsidRPr="00DB64AC">
        <w:rPr>
          <w:rStyle w:val="color15"/>
          <w:rFonts w:ascii="Arial" w:hAnsi="Arial" w:cs="Arial"/>
          <w:b w:val="0"/>
          <w:color w:val="000000"/>
          <w:sz w:val="24"/>
          <w:szCs w:val="24"/>
          <w:bdr w:val="none" w:sz="0" w:space="0" w:color="auto" w:frame="1"/>
        </w:rPr>
        <w:t>si</w:t>
      </w:r>
      <w:proofErr w:type="gramEnd"/>
      <w:r w:rsidRPr="00DB64AC">
        <w:rPr>
          <w:rStyle w:val="color15"/>
          <w:rFonts w:ascii="Arial" w:hAnsi="Arial" w:cs="Arial"/>
          <w:b w:val="0"/>
          <w:color w:val="000000"/>
          <w:sz w:val="24"/>
          <w:szCs w:val="24"/>
          <w:bdr w:val="none" w:sz="0" w:space="0" w:color="auto" w:frame="1"/>
        </w:rPr>
        <w:t xml:space="preserve"> un cuerpo con carga q experimenta una fuerza F en determinado punto del espacio, el campo E en ese punto es :</w:t>
      </w:r>
      <w:r w:rsidRPr="00DB64AC">
        <w:rPr>
          <w:rFonts w:ascii="Arial" w:hAnsi="Arial" w:cs="Arial"/>
          <w:b w:val="0"/>
          <w:color w:val="000000"/>
          <w:sz w:val="24"/>
          <w:szCs w:val="24"/>
          <w:bdr w:val="none" w:sz="0" w:space="0" w:color="auto" w:frame="1"/>
        </w:rPr>
        <w:br/>
      </w:r>
      <w:r w:rsidRPr="00DB64AC">
        <w:rPr>
          <w:rStyle w:val="color15"/>
          <w:rFonts w:ascii="Arial" w:hAnsi="Arial" w:cs="Arial"/>
          <w:b w:val="0"/>
          <w:color w:val="000000"/>
          <w:sz w:val="24"/>
          <w:szCs w:val="24"/>
          <w:bdr w:val="none" w:sz="0" w:space="0" w:color="auto" w:frame="1"/>
        </w:rPr>
        <w:t>E:  F/q</w:t>
      </w:r>
      <w:r w:rsidRPr="00DB64AC">
        <w:rPr>
          <w:rFonts w:ascii="Arial" w:hAnsi="Arial" w:cs="Arial"/>
          <w:b w:val="0"/>
          <w:color w:val="000000"/>
          <w:sz w:val="24"/>
          <w:szCs w:val="24"/>
          <w:bdr w:val="none" w:sz="0" w:space="0" w:color="auto" w:frame="1"/>
        </w:rPr>
        <w:br/>
      </w:r>
      <w:r w:rsidRPr="00DB64AC">
        <w:rPr>
          <w:rStyle w:val="color15"/>
          <w:rFonts w:ascii="Arial" w:hAnsi="Arial" w:cs="Arial"/>
          <w:b w:val="0"/>
          <w:color w:val="000000"/>
          <w:sz w:val="24"/>
          <w:szCs w:val="24"/>
          <w:bdr w:val="none" w:sz="0" w:space="0" w:color="auto" w:frame="1"/>
        </w:rPr>
        <w:t>El sentido del campo se defino como el sentido en el que una carga de prueba, positiva en reposo, seria empujada. El sentido y la dirección del campo y de la fuerza son iguales en cada punto. </w:t>
      </w:r>
      <w:r w:rsidRPr="00DB64AC">
        <w:rPr>
          <w:rFonts w:ascii="Arial" w:hAnsi="Arial" w:cs="Arial"/>
          <w:b w:val="0"/>
          <w:color w:val="000000"/>
          <w:sz w:val="24"/>
          <w:szCs w:val="24"/>
          <w:bdr w:val="none" w:sz="0" w:space="0" w:color="auto" w:frame="1"/>
        </w:rPr>
        <w:br/>
      </w:r>
      <w:r w:rsidRPr="00DB64AC">
        <w:rPr>
          <w:rStyle w:val="color15"/>
          <w:rFonts w:ascii="Arial" w:hAnsi="Arial" w:cs="Arial"/>
          <w:b w:val="0"/>
          <w:color w:val="000000"/>
          <w:sz w:val="24"/>
          <w:szCs w:val="24"/>
          <w:bdr w:val="none" w:sz="0" w:space="0" w:color="auto" w:frame="1"/>
        </w:rPr>
        <w:t>Una forma útil de describir el campo es con las líneas de fuerza eléctrica. </w:t>
      </w:r>
      <w:r w:rsidRPr="00DB64AC">
        <w:rPr>
          <w:rFonts w:ascii="Arial" w:hAnsi="Arial" w:cs="Arial"/>
          <w:b w:val="0"/>
          <w:color w:val="000000"/>
          <w:sz w:val="24"/>
          <w:szCs w:val="24"/>
          <w:bdr w:val="none" w:sz="0" w:space="0" w:color="auto" w:frame="1"/>
        </w:rPr>
        <w:br/>
      </w:r>
      <w:r w:rsidRPr="00DB64AC">
        <w:rPr>
          <w:rStyle w:val="color15"/>
          <w:rFonts w:ascii="Arial" w:hAnsi="Arial" w:cs="Arial"/>
          <w:b w:val="0"/>
          <w:color w:val="000000"/>
          <w:sz w:val="24"/>
          <w:szCs w:val="24"/>
          <w:bdr w:val="none" w:sz="0" w:space="0" w:color="auto" w:frame="1"/>
        </w:rPr>
        <w:t>Donde las líneas están más alejadas el campo es más débil.</w:t>
      </w:r>
      <w:r w:rsidRPr="00DB64AC">
        <w:rPr>
          <w:rFonts w:ascii="Arial" w:hAnsi="Arial" w:cs="Arial"/>
          <w:b w:val="0"/>
          <w:color w:val="000000"/>
          <w:sz w:val="24"/>
          <w:szCs w:val="24"/>
          <w:bdr w:val="none" w:sz="0" w:space="0" w:color="auto" w:frame="1"/>
        </w:rPr>
        <w:br/>
      </w:r>
      <w:r w:rsidRPr="00DB64AC">
        <w:rPr>
          <w:rStyle w:val="color15"/>
          <w:rFonts w:ascii="Arial" w:hAnsi="Arial" w:cs="Arial"/>
          <w:b w:val="0"/>
          <w:color w:val="000000"/>
          <w:sz w:val="24"/>
          <w:szCs w:val="24"/>
          <w:bdr w:val="none" w:sz="0" w:space="0" w:color="auto" w:frame="1"/>
        </w:rPr>
        <w:t>Para una carga aislada las líneas se prolongan hasta el infinito, para dos o más cargas se representa las líneas saliendo de las cargas positivas y entrando a las negativas.</w:t>
      </w:r>
      <w:r w:rsidRPr="00DB64AC">
        <w:rPr>
          <w:rFonts w:ascii="Arial" w:hAnsi="Arial" w:cs="Arial"/>
          <w:b w:val="0"/>
          <w:color w:val="000000"/>
          <w:sz w:val="24"/>
          <w:szCs w:val="24"/>
          <w:bdr w:val="none" w:sz="0" w:space="0" w:color="auto" w:frame="1"/>
        </w:rPr>
        <w:br/>
      </w:r>
      <w:r w:rsidRPr="00DB64AC">
        <w:rPr>
          <w:rStyle w:val="color15"/>
          <w:rFonts w:ascii="Arial" w:hAnsi="Arial" w:cs="Arial"/>
          <w:b w:val="0"/>
          <w:color w:val="000000"/>
          <w:sz w:val="24"/>
          <w:szCs w:val="24"/>
          <w:bdr w:val="none" w:sz="0" w:space="0" w:color="auto" w:frame="1"/>
        </w:rPr>
        <w:t xml:space="preserve">Cuando una carga se mueve produce una perturbación en el campo eléctrico. </w:t>
      </w:r>
      <w:proofErr w:type="gramStart"/>
      <w:r w:rsidRPr="00DB64AC">
        <w:rPr>
          <w:rStyle w:val="color15"/>
          <w:rFonts w:ascii="Arial" w:hAnsi="Arial" w:cs="Arial"/>
          <w:b w:val="0"/>
          <w:color w:val="000000"/>
          <w:sz w:val="24"/>
          <w:szCs w:val="24"/>
          <w:bdr w:val="none" w:sz="0" w:space="0" w:color="auto" w:frame="1"/>
        </w:rPr>
        <w:t>dicha</w:t>
      </w:r>
      <w:proofErr w:type="gramEnd"/>
      <w:r w:rsidRPr="00DB64AC">
        <w:rPr>
          <w:rStyle w:val="color15"/>
          <w:rFonts w:ascii="Arial" w:hAnsi="Arial" w:cs="Arial"/>
          <w:b w:val="0"/>
          <w:color w:val="000000"/>
          <w:sz w:val="24"/>
          <w:szCs w:val="24"/>
          <w:bdr w:val="none" w:sz="0" w:space="0" w:color="auto" w:frame="1"/>
        </w:rPr>
        <w:t xml:space="preserve"> perturbación comienza en el cuerpo cargado que se acelera, y se propaga a la velocidad de la luz. </w:t>
      </w:r>
    </w:p>
    <w:p w:rsidR="00B51A9E" w:rsidRDefault="00B51A9E" w:rsidP="00B51A9E">
      <w:pPr>
        <w:rPr>
          <w:rFonts w:cs="Arial"/>
          <w:szCs w:val="24"/>
        </w:rPr>
      </w:pPr>
    </w:p>
    <w:p w:rsidR="007B053D" w:rsidRPr="00DB64AC" w:rsidRDefault="007B053D" w:rsidP="00B51A9E">
      <w:pPr>
        <w:rPr>
          <w:rFonts w:cs="Arial"/>
          <w:szCs w:val="24"/>
        </w:rPr>
      </w:pPr>
      <w:bookmarkStart w:id="0" w:name="_GoBack"/>
      <w:bookmarkEnd w:id="0"/>
    </w:p>
    <w:p w:rsidR="00B51A9E" w:rsidRPr="00DB64AC" w:rsidRDefault="00B51A9E" w:rsidP="00B51A9E">
      <w:pPr>
        <w:rPr>
          <w:rFonts w:cs="Arial"/>
          <w:szCs w:val="24"/>
        </w:rPr>
      </w:pPr>
      <w:r w:rsidRPr="00DB64AC">
        <w:rPr>
          <w:rFonts w:cs="Arial"/>
          <w:b/>
          <w:szCs w:val="24"/>
        </w:rPr>
        <w:lastRenderedPageBreak/>
        <w:t xml:space="preserve">Electrización </w:t>
      </w:r>
    </w:p>
    <w:p w:rsidR="00B51A9E" w:rsidRPr="00DB64AC" w:rsidRDefault="00B51A9E" w:rsidP="00B51A9E">
      <w:pPr>
        <w:rPr>
          <w:rFonts w:cs="Arial"/>
          <w:szCs w:val="24"/>
        </w:rPr>
      </w:pPr>
      <w:r w:rsidRPr="00DB64AC">
        <w:rPr>
          <w:rFonts w:cs="Arial"/>
          <w:szCs w:val="24"/>
        </w:rPr>
        <w:t>Cuando a un cuerpo adquiere propiedades eléctricas se dice que esta electrizado o cargado. La electrización por frotamiento permitió, sentar las bases de lo que se entiende por electrostática.</w:t>
      </w:r>
    </w:p>
    <w:p w:rsidR="00B51A9E" w:rsidRPr="00DB64AC" w:rsidRDefault="00B51A9E" w:rsidP="00B51A9E">
      <w:pPr>
        <w:rPr>
          <w:rFonts w:cs="Arial"/>
          <w:szCs w:val="24"/>
        </w:rPr>
      </w:pPr>
      <w:r w:rsidRPr="00DB64AC">
        <w:rPr>
          <w:rFonts w:cs="Arial"/>
          <w:szCs w:val="24"/>
        </w:rPr>
        <w:t>Cuando se frota una barra de vidrio con un paño de seda, se observa que tanto una como otra se electrizan ejerciendo por separado fuerzas de diferente signo sobre un tercer cuerpo cargado. Pero si una vez efectuada la electrización se envuelve la barra con el paño de seda, no se aprecia fuerza alguna sobre el cuerpo anterior. Ello indica que a pesar de estar electrizadas sus partes, el conjunto paño-barra se comporta como si no lo estuviera, manteniendo una neutralidad eléctrica.</w:t>
      </w:r>
    </w:p>
    <w:p w:rsidR="00F64897" w:rsidRPr="00DB64AC" w:rsidRDefault="00F64897" w:rsidP="00B51A9E">
      <w:pPr>
        <w:rPr>
          <w:rFonts w:cs="Arial"/>
          <w:szCs w:val="24"/>
        </w:rPr>
      </w:pPr>
      <w:r w:rsidRPr="00DB64AC">
        <w:rPr>
          <w:rFonts w:cs="Arial"/>
          <w:noProof/>
          <w:szCs w:val="24"/>
          <w:lang w:eastAsia="es-ES"/>
        </w:rPr>
        <w:drawing>
          <wp:inline distT="0" distB="0" distL="0" distR="0" wp14:anchorId="43247B36" wp14:editId="6997A027">
            <wp:extent cx="5705475" cy="1924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1924050"/>
                    </a:xfrm>
                    <a:prstGeom prst="rect">
                      <a:avLst/>
                    </a:prstGeom>
                    <a:noFill/>
                    <a:ln>
                      <a:noFill/>
                    </a:ln>
                  </pic:spPr>
                </pic:pic>
              </a:graphicData>
            </a:graphic>
          </wp:inline>
        </w:drawing>
      </w:r>
    </w:p>
    <w:p w:rsidR="00F64897" w:rsidRPr="00DB64AC" w:rsidRDefault="00F64897" w:rsidP="00B51A9E">
      <w:pPr>
        <w:rPr>
          <w:rFonts w:cs="Arial"/>
          <w:szCs w:val="24"/>
        </w:rPr>
      </w:pPr>
      <w:r w:rsidRPr="00DB64AC">
        <w:rPr>
          <w:rFonts w:cs="Arial"/>
          <w:noProof/>
          <w:szCs w:val="24"/>
          <w:lang w:eastAsia="es-ES"/>
        </w:rPr>
        <w:drawing>
          <wp:inline distT="0" distB="0" distL="0" distR="0" wp14:anchorId="78E7FAB1" wp14:editId="7689422C">
            <wp:extent cx="5724525" cy="3657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657600"/>
                    </a:xfrm>
                    <a:prstGeom prst="rect">
                      <a:avLst/>
                    </a:prstGeom>
                    <a:noFill/>
                    <a:ln>
                      <a:noFill/>
                    </a:ln>
                  </pic:spPr>
                </pic:pic>
              </a:graphicData>
            </a:graphic>
          </wp:inline>
        </w:drawing>
      </w:r>
    </w:p>
    <w:p w:rsidR="00F64897" w:rsidRPr="00DB64AC" w:rsidRDefault="00F64897" w:rsidP="00B51A9E">
      <w:pPr>
        <w:rPr>
          <w:rFonts w:cs="Arial"/>
          <w:szCs w:val="24"/>
        </w:rPr>
      </w:pPr>
      <w:r w:rsidRPr="00DB64AC">
        <w:rPr>
          <w:rFonts w:cs="Arial"/>
          <w:szCs w:val="24"/>
        </w:rPr>
        <w:t>Si el cuerpo cargado lo está positivamente la parte del cuerpo neutro más próximo se cargará con electricidad negativa y la opuesta con electricidad positiva.</w:t>
      </w:r>
    </w:p>
    <w:p w:rsidR="00F64897" w:rsidRPr="00DB64AC" w:rsidRDefault="00F64897" w:rsidP="00B51A9E">
      <w:pPr>
        <w:rPr>
          <w:rFonts w:cs="Arial"/>
          <w:szCs w:val="24"/>
        </w:rPr>
      </w:pPr>
      <w:r w:rsidRPr="00DB64AC">
        <w:rPr>
          <w:rFonts w:cs="Arial"/>
          <w:noProof/>
          <w:szCs w:val="24"/>
          <w:lang w:eastAsia="es-ES"/>
        </w:rPr>
        <w:lastRenderedPageBreak/>
        <w:drawing>
          <wp:inline distT="0" distB="0" distL="0" distR="0" wp14:anchorId="0ABC8527" wp14:editId="7D4CE3AF">
            <wp:extent cx="1876425" cy="1571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1571625"/>
                    </a:xfrm>
                    <a:prstGeom prst="rect">
                      <a:avLst/>
                    </a:prstGeom>
                    <a:noFill/>
                    <a:ln>
                      <a:noFill/>
                    </a:ln>
                  </pic:spPr>
                </pic:pic>
              </a:graphicData>
            </a:graphic>
          </wp:inline>
        </w:drawing>
      </w:r>
    </w:p>
    <w:p w:rsidR="00DB64AC" w:rsidRPr="00DB64AC" w:rsidRDefault="00DB64AC" w:rsidP="00DB64AC">
      <w:pPr>
        <w:autoSpaceDE w:val="0"/>
        <w:autoSpaceDN w:val="0"/>
        <w:adjustRightInd w:val="0"/>
        <w:spacing w:after="0" w:line="240" w:lineRule="auto"/>
        <w:rPr>
          <w:rFonts w:cs="Arial"/>
          <w:color w:val="000000"/>
          <w:szCs w:val="24"/>
        </w:rPr>
      </w:pPr>
    </w:p>
    <w:p w:rsidR="00DB64AC" w:rsidRPr="00DB64AC" w:rsidRDefault="00DB64AC" w:rsidP="00DB64AC">
      <w:pPr>
        <w:autoSpaceDE w:val="0"/>
        <w:autoSpaceDN w:val="0"/>
        <w:adjustRightInd w:val="0"/>
        <w:spacing w:after="0" w:line="240" w:lineRule="auto"/>
        <w:rPr>
          <w:rFonts w:cs="Arial"/>
          <w:color w:val="000000"/>
          <w:szCs w:val="24"/>
        </w:rPr>
      </w:pPr>
      <w:r w:rsidRPr="00DB64AC">
        <w:rPr>
          <w:rFonts w:cs="Arial"/>
          <w:color w:val="000000"/>
          <w:szCs w:val="24"/>
        </w:rPr>
        <w:t xml:space="preserve"> </w:t>
      </w:r>
      <w:r w:rsidRPr="00DB64AC">
        <w:rPr>
          <w:rFonts w:cs="Arial"/>
          <w:b/>
          <w:bCs/>
          <w:color w:val="000000"/>
          <w:szCs w:val="24"/>
        </w:rPr>
        <w:t xml:space="preserve">Objetivo: </w:t>
      </w:r>
    </w:p>
    <w:p w:rsidR="00DB64AC" w:rsidRPr="00DB64AC" w:rsidRDefault="00DB64AC" w:rsidP="00DB64AC">
      <w:pPr>
        <w:numPr>
          <w:ilvl w:val="0"/>
          <w:numId w:val="7"/>
        </w:numPr>
        <w:autoSpaceDE w:val="0"/>
        <w:autoSpaceDN w:val="0"/>
        <w:adjustRightInd w:val="0"/>
        <w:spacing w:after="60" w:line="240" w:lineRule="auto"/>
        <w:rPr>
          <w:rFonts w:cs="Arial"/>
          <w:color w:val="000000"/>
          <w:szCs w:val="24"/>
        </w:rPr>
      </w:pPr>
      <w:r w:rsidRPr="00DB64AC">
        <w:rPr>
          <w:rFonts w:cs="Arial"/>
          <w:color w:val="000000"/>
          <w:szCs w:val="24"/>
        </w:rPr>
        <w:t xml:space="preserve">• Analizar dos videos y encontrar el modelo teórico para ambos videos </w:t>
      </w:r>
    </w:p>
    <w:p w:rsidR="00DB64AC" w:rsidRPr="00DB64AC" w:rsidRDefault="00DB64AC" w:rsidP="00DB64AC">
      <w:pPr>
        <w:numPr>
          <w:ilvl w:val="0"/>
          <w:numId w:val="7"/>
        </w:numPr>
        <w:autoSpaceDE w:val="0"/>
        <w:autoSpaceDN w:val="0"/>
        <w:adjustRightInd w:val="0"/>
        <w:spacing w:after="60" w:line="240" w:lineRule="auto"/>
        <w:rPr>
          <w:rFonts w:cs="Arial"/>
          <w:color w:val="000000"/>
          <w:szCs w:val="24"/>
        </w:rPr>
      </w:pPr>
      <w:r w:rsidRPr="00DB64AC">
        <w:rPr>
          <w:rFonts w:cs="Arial"/>
          <w:color w:val="000000"/>
          <w:szCs w:val="24"/>
        </w:rPr>
        <w:t xml:space="preserve">• </w:t>
      </w:r>
      <w:r w:rsidRPr="00DB64AC">
        <w:rPr>
          <w:rFonts w:cs="Arial"/>
          <w:b/>
          <w:bCs/>
          <w:color w:val="000000"/>
          <w:szCs w:val="24"/>
        </w:rPr>
        <w:t xml:space="preserve">Video 1: </w:t>
      </w:r>
      <w:r w:rsidRPr="00DB64AC">
        <w:rPr>
          <w:rFonts w:cs="Arial"/>
          <w:color w:val="000000"/>
          <w:szCs w:val="24"/>
        </w:rPr>
        <w:t xml:space="preserve">Interacción entre dos esferas cargadas: https://www.youtube.com/watch?v=JoYmcsM_s5k </w:t>
      </w:r>
    </w:p>
    <w:p w:rsidR="00DB64AC" w:rsidRPr="00DB64AC" w:rsidRDefault="00DB64AC" w:rsidP="00DB64AC">
      <w:pPr>
        <w:numPr>
          <w:ilvl w:val="0"/>
          <w:numId w:val="7"/>
        </w:numPr>
        <w:autoSpaceDE w:val="0"/>
        <w:autoSpaceDN w:val="0"/>
        <w:adjustRightInd w:val="0"/>
        <w:spacing w:after="60" w:line="240" w:lineRule="auto"/>
        <w:rPr>
          <w:rFonts w:cs="Arial"/>
          <w:color w:val="000000"/>
          <w:szCs w:val="24"/>
        </w:rPr>
      </w:pPr>
      <w:r w:rsidRPr="00DB64AC">
        <w:rPr>
          <w:rFonts w:cs="Arial"/>
          <w:color w:val="000000"/>
          <w:szCs w:val="24"/>
        </w:rPr>
        <w:t xml:space="preserve">• </w:t>
      </w:r>
      <w:r w:rsidRPr="00DB64AC">
        <w:rPr>
          <w:rFonts w:cs="Arial"/>
          <w:b/>
          <w:bCs/>
          <w:color w:val="000000"/>
          <w:szCs w:val="24"/>
        </w:rPr>
        <w:t xml:space="preserve">Video 2: </w:t>
      </w:r>
      <w:r w:rsidRPr="00DB64AC">
        <w:rPr>
          <w:rFonts w:cs="Arial"/>
          <w:color w:val="000000"/>
          <w:szCs w:val="24"/>
        </w:rPr>
        <w:t xml:space="preserve">Interacción entre una barra cargada y una esfera cargada: https://www.youtube.com/watch?v=uViAFIwN-7c </w:t>
      </w:r>
    </w:p>
    <w:p w:rsidR="00DB64AC" w:rsidRPr="00DB64AC" w:rsidRDefault="00DB64AC" w:rsidP="00DB64AC">
      <w:pPr>
        <w:numPr>
          <w:ilvl w:val="0"/>
          <w:numId w:val="7"/>
        </w:numPr>
        <w:autoSpaceDE w:val="0"/>
        <w:autoSpaceDN w:val="0"/>
        <w:adjustRightInd w:val="0"/>
        <w:spacing w:after="0" w:line="240" w:lineRule="auto"/>
        <w:rPr>
          <w:rFonts w:cs="Arial"/>
          <w:color w:val="000000"/>
          <w:szCs w:val="24"/>
        </w:rPr>
      </w:pPr>
      <w:r w:rsidRPr="00DB64AC">
        <w:rPr>
          <w:rFonts w:cs="Arial"/>
          <w:color w:val="000000"/>
          <w:szCs w:val="24"/>
        </w:rPr>
        <w:t xml:space="preserve">• Calcular la fuerza electroestática entre ellas </w:t>
      </w:r>
    </w:p>
    <w:p w:rsidR="00DB64AC" w:rsidRPr="00DB64AC" w:rsidRDefault="00DB64AC" w:rsidP="00B51A9E">
      <w:pPr>
        <w:rPr>
          <w:rFonts w:cs="Arial"/>
          <w:szCs w:val="24"/>
        </w:rPr>
      </w:pPr>
    </w:p>
    <w:p w:rsidR="00F64897" w:rsidRPr="00B56777" w:rsidRDefault="00F64897" w:rsidP="00B51A9E">
      <w:pPr>
        <w:rPr>
          <w:rFonts w:cs="Arial"/>
          <w:b/>
          <w:szCs w:val="24"/>
        </w:rPr>
      </w:pPr>
      <w:r w:rsidRPr="00B56777">
        <w:rPr>
          <w:rFonts w:cs="Arial"/>
          <w:b/>
          <w:szCs w:val="24"/>
        </w:rPr>
        <w:t>Análisis del video</w:t>
      </w:r>
    </w:p>
    <w:p w:rsidR="00F64897" w:rsidRPr="00DB64AC" w:rsidRDefault="00F64897" w:rsidP="00F64897">
      <w:pPr>
        <w:pStyle w:val="Default"/>
        <w:spacing w:after="60"/>
        <w:rPr>
          <w:rFonts w:ascii="Arial" w:hAnsi="Arial" w:cs="Arial"/>
        </w:rPr>
      </w:pPr>
      <w:r w:rsidRPr="00DB64AC">
        <w:rPr>
          <w:rFonts w:ascii="Arial" w:hAnsi="Arial" w:cs="Arial"/>
        </w:rPr>
        <w:t>Masa esfera= 2,93x10</w:t>
      </w:r>
      <w:r w:rsidRPr="00DB64AC">
        <w:rPr>
          <w:rFonts w:ascii="Arial" w:hAnsi="Arial" w:cs="Arial"/>
          <w:vertAlign w:val="superscript"/>
        </w:rPr>
        <w:t>-3</w:t>
      </w:r>
      <w:r w:rsidRPr="00DB64AC">
        <w:rPr>
          <w:rFonts w:ascii="Arial" w:hAnsi="Arial" w:cs="Arial"/>
        </w:rPr>
        <w:t xml:space="preserve"> kg </w:t>
      </w:r>
    </w:p>
    <w:p w:rsidR="00F64897" w:rsidRPr="00DB64AC" w:rsidRDefault="00F64897" w:rsidP="00F64897">
      <w:pPr>
        <w:pStyle w:val="Default"/>
        <w:spacing w:after="60"/>
        <w:rPr>
          <w:rFonts w:ascii="Arial" w:hAnsi="Arial" w:cs="Arial"/>
        </w:rPr>
      </w:pPr>
      <w:r w:rsidRPr="00DB64AC">
        <w:rPr>
          <w:rFonts w:ascii="Arial" w:hAnsi="Arial" w:cs="Arial"/>
        </w:rPr>
        <w:t xml:space="preserve"> Carga esfera=</w:t>
      </w:r>
      <w:proofErr w:type="gramStart"/>
      <w:r w:rsidRPr="00DB64AC">
        <w:rPr>
          <w:rFonts w:ascii="Arial" w:hAnsi="Arial" w:cs="Arial"/>
        </w:rPr>
        <w:t>?</w:t>
      </w:r>
      <w:proofErr w:type="gramEnd"/>
    </w:p>
    <w:p w:rsidR="00F64897" w:rsidRPr="00DB64AC" w:rsidRDefault="00F64897" w:rsidP="00F64897">
      <w:pPr>
        <w:pStyle w:val="Default"/>
        <w:spacing w:after="60"/>
        <w:rPr>
          <w:rFonts w:ascii="Arial" w:hAnsi="Arial" w:cs="Arial"/>
        </w:rPr>
      </w:pPr>
      <w:r w:rsidRPr="00DB64AC">
        <w:rPr>
          <w:rFonts w:ascii="Arial" w:hAnsi="Arial" w:cs="Arial"/>
        </w:rPr>
        <w:t>2ª esfera a 2cm</w:t>
      </w:r>
    </w:p>
    <w:p w:rsidR="00F64897" w:rsidRPr="00DB64AC" w:rsidRDefault="00F64897" w:rsidP="00F64897">
      <w:pPr>
        <w:pStyle w:val="Default"/>
        <w:spacing w:after="60"/>
        <w:ind w:firstLine="708"/>
        <w:rPr>
          <w:rFonts w:ascii="Arial" w:hAnsi="Arial" w:cs="Arial"/>
        </w:rPr>
      </w:pPr>
      <w:r w:rsidRPr="00DB64AC">
        <w:rPr>
          <w:rFonts w:ascii="Arial" w:hAnsi="Arial" w:cs="Arial"/>
        </w:rPr>
        <w:t xml:space="preserve"> L= 2m cuando está a 90° </w:t>
      </w:r>
    </w:p>
    <w:p w:rsidR="00F64897" w:rsidRPr="00DB64AC" w:rsidRDefault="005B687D" w:rsidP="00B51A9E">
      <w:pPr>
        <w:rPr>
          <w:rFonts w:cs="Arial"/>
          <w:szCs w:val="24"/>
        </w:rPr>
      </w:pPr>
      <w:r w:rsidRPr="00DB64AC">
        <w:rPr>
          <w:rFonts w:cs="Arial"/>
          <w:szCs w:val="24"/>
        </w:rPr>
        <w:t>Imágenes</w:t>
      </w:r>
      <w:r w:rsidR="00DD5B0C" w:rsidRPr="00DB64AC">
        <w:rPr>
          <w:rFonts w:cs="Arial"/>
          <w:szCs w:val="24"/>
        </w:rPr>
        <w:t xml:space="preserve"> video</w:t>
      </w:r>
    </w:p>
    <w:p w:rsidR="00F64897" w:rsidRPr="00DB64AC" w:rsidRDefault="00F64897" w:rsidP="00B51A9E">
      <w:pPr>
        <w:rPr>
          <w:rFonts w:cs="Arial"/>
          <w:szCs w:val="24"/>
        </w:rPr>
      </w:pPr>
      <w:r w:rsidRPr="00DB64AC">
        <w:rPr>
          <w:rFonts w:cs="Arial"/>
          <w:noProof/>
          <w:szCs w:val="24"/>
          <w:lang w:eastAsia="es-ES"/>
        </w:rPr>
        <w:drawing>
          <wp:inline distT="0" distB="0" distL="0" distR="0" wp14:anchorId="09C7AB76" wp14:editId="4C097D26">
            <wp:extent cx="4733925" cy="20764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2076450"/>
                    </a:xfrm>
                    <a:prstGeom prst="rect">
                      <a:avLst/>
                    </a:prstGeom>
                    <a:noFill/>
                    <a:ln>
                      <a:noFill/>
                    </a:ln>
                  </pic:spPr>
                </pic:pic>
              </a:graphicData>
            </a:graphic>
          </wp:inline>
        </w:drawing>
      </w:r>
    </w:p>
    <w:p w:rsidR="00F64897" w:rsidRPr="00DB64AC" w:rsidRDefault="00F64897" w:rsidP="00B51A9E">
      <w:pPr>
        <w:rPr>
          <w:rFonts w:cs="Arial"/>
          <w:szCs w:val="24"/>
        </w:rPr>
      </w:pPr>
      <w:r w:rsidRPr="00DB64AC">
        <w:rPr>
          <w:rFonts w:cs="Arial"/>
          <w:noProof/>
          <w:szCs w:val="24"/>
          <w:lang w:eastAsia="es-ES"/>
        </w:rPr>
        <w:lastRenderedPageBreak/>
        <w:drawing>
          <wp:inline distT="0" distB="0" distL="0" distR="0" wp14:anchorId="2312E5E3" wp14:editId="2709E918">
            <wp:extent cx="2647950" cy="19335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1933575"/>
                    </a:xfrm>
                    <a:prstGeom prst="rect">
                      <a:avLst/>
                    </a:prstGeom>
                    <a:noFill/>
                    <a:ln>
                      <a:noFill/>
                    </a:ln>
                  </pic:spPr>
                </pic:pic>
              </a:graphicData>
            </a:graphic>
          </wp:inline>
        </w:drawing>
      </w:r>
    </w:p>
    <w:p w:rsidR="00DD5B0C" w:rsidRPr="00DB64AC" w:rsidRDefault="00DD5B0C" w:rsidP="00B51A9E">
      <w:pPr>
        <w:rPr>
          <w:rFonts w:cs="Arial"/>
          <w:szCs w:val="24"/>
        </w:rPr>
      </w:pPr>
    </w:p>
    <w:p w:rsidR="00DD5B0C" w:rsidRPr="00DB64AC" w:rsidRDefault="00DD5B0C" w:rsidP="00B51A9E">
      <w:pPr>
        <w:rPr>
          <w:rFonts w:cs="Arial"/>
          <w:szCs w:val="24"/>
        </w:rPr>
      </w:pPr>
      <w:r w:rsidRPr="00DB64AC">
        <w:rPr>
          <w:rFonts w:cs="Arial"/>
          <w:szCs w:val="24"/>
        </w:rPr>
        <w:t>Análisis:</w:t>
      </w:r>
    </w:p>
    <w:p w:rsidR="009C3D5D" w:rsidRPr="00DB64AC" w:rsidRDefault="009C3D5D" w:rsidP="00B51A9E">
      <w:pPr>
        <w:rPr>
          <w:rFonts w:cs="Arial"/>
          <w:szCs w:val="24"/>
        </w:rPr>
      </w:pPr>
      <w:r w:rsidRPr="00DB64AC">
        <w:rPr>
          <w:rFonts w:cs="Arial"/>
          <w:szCs w:val="24"/>
        </w:rPr>
        <w:t>Lo que podemos tomar como datos observando el video es: Tomando la plomada como referencia, como colocamos los ejes de referencia (</w:t>
      </w:r>
      <w:proofErr w:type="spellStart"/>
      <w:r w:rsidRPr="00DB64AC">
        <w:rPr>
          <w:rFonts w:cs="Arial"/>
          <w:szCs w:val="24"/>
        </w:rPr>
        <w:t>x</w:t>
      </w:r>
      <w:proofErr w:type="gramStart"/>
      <w:r w:rsidRPr="00DB64AC">
        <w:rPr>
          <w:rFonts w:cs="Arial"/>
          <w:szCs w:val="24"/>
        </w:rPr>
        <w:t>,y</w:t>
      </w:r>
      <w:proofErr w:type="spellEnd"/>
      <w:proofErr w:type="gramEnd"/>
      <w:r w:rsidRPr="00DB64AC">
        <w:rPr>
          <w:rFonts w:cs="Arial"/>
          <w:szCs w:val="24"/>
        </w:rPr>
        <w:t>).</w:t>
      </w:r>
    </w:p>
    <w:p w:rsidR="00DD5B0C" w:rsidRPr="00DB64AC" w:rsidRDefault="00DD5B0C" w:rsidP="00B51A9E">
      <w:pPr>
        <w:rPr>
          <w:rFonts w:cs="Arial"/>
          <w:szCs w:val="24"/>
        </w:rPr>
      </w:pPr>
      <w:r w:rsidRPr="00DB64AC">
        <w:rPr>
          <w:rFonts w:cs="Arial"/>
          <w:noProof/>
          <w:szCs w:val="24"/>
          <w:lang w:eastAsia="es-ES"/>
        </w:rPr>
        <w:drawing>
          <wp:inline distT="0" distB="0" distL="0" distR="0" wp14:anchorId="423FF6F7" wp14:editId="2AF232E1">
            <wp:extent cx="3924300" cy="2057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2057400"/>
                    </a:xfrm>
                    <a:prstGeom prst="rect">
                      <a:avLst/>
                    </a:prstGeom>
                    <a:noFill/>
                    <a:ln>
                      <a:noFill/>
                    </a:ln>
                  </pic:spPr>
                </pic:pic>
              </a:graphicData>
            </a:graphic>
          </wp:inline>
        </w:drawing>
      </w:r>
    </w:p>
    <w:p w:rsidR="00DD5B0C" w:rsidRPr="00DB64AC" w:rsidRDefault="005B687D" w:rsidP="00B51A9E">
      <w:pPr>
        <w:rPr>
          <w:rFonts w:cs="Arial"/>
          <w:szCs w:val="24"/>
        </w:rPr>
      </w:pPr>
      <w:r w:rsidRPr="00DB64AC">
        <w:rPr>
          <w:rFonts w:cs="Arial"/>
          <w:noProof/>
          <w:szCs w:val="24"/>
          <w:lang w:eastAsia="es-ES"/>
        </w:rPr>
        <w:lastRenderedPageBreak/>
        <w:drawing>
          <wp:inline distT="0" distB="0" distL="0" distR="0" wp14:anchorId="2896B0B7" wp14:editId="38062131">
            <wp:extent cx="3124200" cy="27146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2714625"/>
                    </a:xfrm>
                    <a:prstGeom prst="rect">
                      <a:avLst/>
                    </a:prstGeom>
                    <a:noFill/>
                    <a:ln>
                      <a:noFill/>
                    </a:ln>
                  </pic:spPr>
                </pic:pic>
              </a:graphicData>
            </a:graphic>
          </wp:inline>
        </w:drawing>
      </w:r>
      <w:r w:rsidR="006C1054" w:rsidRPr="00DB64AC">
        <w:rPr>
          <w:rFonts w:cs="Arial"/>
          <w:noProof/>
          <w:szCs w:val="24"/>
          <w:lang w:eastAsia="es-ES"/>
        </w:rPr>
        <w:drawing>
          <wp:inline distT="0" distB="0" distL="0" distR="0" wp14:anchorId="5E341DEE" wp14:editId="106D1818">
            <wp:extent cx="2781300" cy="2781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rsidR="009C3D5D" w:rsidRPr="009C3D5D" w:rsidRDefault="009C3D5D" w:rsidP="009C3D5D">
      <w:pPr>
        <w:autoSpaceDE w:val="0"/>
        <w:autoSpaceDN w:val="0"/>
        <w:adjustRightInd w:val="0"/>
        <w:spacing w:after="0" w:line="240" w:lineRule="auto"/>
        <w:rPr>
          <w:rFonts w:cs="Arial"/>
          <w:color w:val="000000"/>
          <w:szCs w:val="24"/>
        </w:rPr>
      </w:pPr>
      <w:r w:rsidRPr="009C3D5D">
        <w:rPr>
          <w:rFonts w:cs="Arial"/>
          <w:color w:val="000000"/>
          <w:szCs w:val="24"/>
        </w:rPr>
        <w:t xml:space="preserve">Para poder facilitar el análisis, vamos a colocar una condición: sucesión de equilibrios </w:t>
      </w:r>
    </w:p>
    <w:p w:rsidR="009C3D5D" w:rsidRPr="00DB64AC" w:rsidRDefault="009C3D5D" w:rsidP="009C3D5D">
      <w:pPr>
        <w:rPr>
          <w:rFonts w:cs="Arial"/>
          <w:szCs w:val="24"/>
        </w:rPr>
      </w:pPr>
      <w:r w:rsidRPr="00DB64AC">
        <w:rPr>
          <w:rFonts w:cs="Arial"/>
          <w:color w:val="000000"/>
          <w:szCs w:val="24"/>
        </w:rPr>
        <w:t>Así podemos considerar a la masa (m2) como un péndulo electroestático y utilizar el modelo teórico del mismo.</w:t>
      </w:r>
    </w:p>
    <w:p w:rsidR="009C3D5D" w:rsidRPr="00DB64AC" w:rsidRDefault="009C3D5D" w:rsidP="00B51A9E">
      <w:pPr>
        <w:rPr>
          <w:rFonts w:cs="Arial"/>
          <w:szCs w:val="24"/>
        </w:rPr>
      </w:pPr>
      <w:r w:rsidRPr="00DB64AC">
        <w:rPr>
          <w:rFonts w:cs="Arial"/>
          <w:noProof/>
          <w:szCs w:val="24"/>
          <w:lang w:eastAsia="es-ES"/>
        </w:rPr>
        <w:lastRenderedPageBreak/>
        <w:drawing>
          <wp:inline distT="0" distB="0" distL="0" distR="0" wp14:anchorId="44420206" wp14:editId="33546796">
            <wp:extent cx="4105275" cy="26003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275" cy="2600325"/>
                    </a:xfrm>
                    <a:prstGeom prst="rect">
                      <a:avLst/>
                    </a:prstGeom>
                    <a:noFill/>
                    <a:ln>
                      <a:noFill/>
                    </a:ln>
                  </pic:spPr>
                </pic:pic>
              </a:graphicData>
            </a:graphic>
          </wp:inline>
        </w:drawing>
      </w:r>
    </w:p>
    <w:p w:rsidR="005B687D" w:rsidRPr="00DB64AC" w:rsidRDefault="009C3D5D" w:rsidP="00B51A9E">
      <w:pPr>
        <w:rPr>
          <w:rFonts w:cs="Arial"/>
          <w:szCs w:val="24"/>
        </w:rPr>
      </w:pPr>
      <w:r w:rsidRPr="00DB64AC">
        <w:rPr>
          <w:rFonts w:cs="Arial"/>
          <w:szCs w:val="24"/>
        </w:rPr>
        <w:t xml:space="preserve">Para poder encontrar el módulo de la fuerza eléctrica y no tenemos los datos suficientes para hacerlo de forma directa, vamos a cambiar las ecuaciones. </w:t>
      </w:r>
      <w:r w:rsidRPr="00DB64AC">
        <w:rPr>
          <w:rFonts w:cs="Arial"/>
          <w:noProof/>
          <w:szCs w:val="24"/>
          <w:lang w:eastAsia="es-ES"/>
        </w:rPr>
        <w:drawing>
          <wp:inline distT="0" distB="0" distL="0" distR="0" wp14:anchorId="4816C34D" wp14:editId="2C4F4AB3">
            <wp:extent cx="4610100" cy="2324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2324100"/>
                    </a:xfrm>
                    <a:prstGeom prst="rect">
                      <a:avLst/>
                    </a:prstGeom>
                    <a:noFill/>
                    <a:ln>
                      <a:noFill/>
                    </a:ln>
                  </pic:spPr>
                </pic:pic>
              </a:graphicData>
            </a:graphic>
          </wp:inline>
        </w:drawing>
      </w:r>
    </w:p>
    <w:p w:rsidR="009C3D5D" w:rsidRPr="00DB64AC" w:rsidRDefault="009C3D5D" w:rsidP="00B51A9E">
      <w:pPr>
        <w:rPr>
          <w:rFonts w:cs="Arial"/>
          <w:szCs w:val="24"/>
        </w:rPr>
      </w:pPr>
      <w:r w:rsidRPr="00DB64AC">
        <w:rPr>
          <w:rFonts w:cs="Arial"/>
          <w:szCs w:val="24"/>
        </w:rPr>
        <w:t>Si el primer miembro es constante, entonces el segundo también será y lo vamos a llamar alfa.</w:t>
      </w:r>
    </w:p>
    <w:p w:rsidR="005B687D" w:rsidRPr="00DB64AC" w:rsidRDefault="005B687D" w:rsidP="00B51A9E">
      <w:pPr>
        <w:rPr>
          <w:rFonts w:cs="Arial"/>
          <w:szCs w:val="24"/>
        </w:rPr>
      </w:pPr>
      <w:r w:rsidRPr="00DB64AC">
        <w:rPr>
          <w:rFonts w:cs="Arial"/>
          <w:szCs w:val="24"/>
        </w:rPr>
        <w:t>Datos tracker:</w:t>
      </w:r>
    </w:p>
    <w:p w:rsidR="005B687D" w:rsidRPr="00DB64AC" w:rsidRDefault="005B687D" w:rsidP="00B51A9E">
      <w:pPr>
        <w:rPr>
          <w:rFonts w:cs="Arial"/>
          <w:szCs w:val="24"/>
        </w:rPr>
      </w:pPr>
      <w:r w:rsidRPr="00DB64AC">
        <w:rPr>
          <w:rFonts w:cs="Arial"/>
          <w:noProof/>
          <w:szCs w:val="24"/>
          <w:lang w:eastAsia="es-ES"/>
        </w:rPr>
        <w:drawing>
          <wp:inline distT="0" distB="0" distL="0" distR="0" wp14:anchorId="78F173D0" wp14:editId="61F4FB01">
            <wp:extent cx="4695825" cy="175327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825" cy="1753271"/>
                    </a:xfrm>
                    <a:prstGeom prst="rect">
                      <a:avLst/>
                    </a:prstGeom>
                    <a:noFill/>
                    <a:ln>
                      <a:noFill/>
                    </a:ln>
                  </pic:spPr>
                </pic:pic>
              </a:graphicData>
            </a:graphic>
          </wp:inline>
        </w:drawing>
      </w:r>
    </w:p>
    <w:tbl>
      <w:tblPr>
        <w:tblStyle w:val="Sombreadoclaro-nfasis3"/>
        <w:tblW w:w="4219" w:type="dxa"/>
        <w:tblLook w:val="04A0" w:firstRow="1" w:lastRow="0" w:firstColumn="1" w:lastColumn="0" w:noHBand="0" w:noVBand="1"/>
      </w:tblPr>
      <w:tblGrid>
        <w:gridCol w:w="1320"/>
        <w:gridCol w:w="1765"/>
        <w:gridCol w:w="1218"/>
      </w:tblGrid>
      <w:tr w:rsidR="006C1054" w:rsidRPr="006C1054" w:rsidTr="009C3D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rsidR="006C1054" w:rsidRPr="006C1054" w:rsidRDefault="006C1054" w:rsidP="006C1054">
            <w:pPr>
              <w:rPr>
                <w:rFonts w:eastAsia="Times New Roman" w:cs="Arial"/>
                <w:color w:val="000000"/>
                <w:szCs w:val="24"/>
                <w:lang w:eastAsia="es-ES"/>
              </w:rPr>
            </w:pPr>
            <w:r w:rsidRPr="006C1054">
              <w:rPr>
                <w:rFonts w:eastAsia="Times New Roman" w:cs="Arial"/>
                <w:color w:val="000000"/>
                <w:szCs w:val="24"/>
                <w:lang w:eastAsia="es-ES"/>
              </w:rPr>
              <w:t>Media</w:t>
            </w:r>
          </w:p>
        </w:tc>
        <w:tc>
          <w:tcPr>
            <w:tcW w:w="1765" w:type="dxa"/>
            <w:noWrap/>
            <w:hideMark/>
          </w:tcPr>
          <w:p w:rsidR="006C1054" w:rsidRPr="006C1054" w:rsidRDefault="006C1054" w:rsidP="006C1054">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5,83*10^-4</w:t>
            </w:r>
          </w:p>
        </w:tc>
        <w:tc>
          <w:tcPr>
            <w:tcW w:w="1134" w:type="dxa"/>
            <w:noWrap/>
            <w:hideMark/>
          </w:tcPr>
          <w:p w:rsidR="006C1054" w:rsidRPr="006C1054" w:rsidRDefault="006C1054" w:rsidP="006C1054">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0,000583</w:t>
            </w:r>
          </w:p>
        </w:tc>
      </w:tr>
      <w:tr w:rsidR="006C1054" w:rsidRPr="006C1054" w:rsidTr="009C3D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rsidR="006C1054" w:rsidRPr="006C1054" w:rsidRDefault="006C1054" w:rsidP="006C1054">
            <w:pPr>
              <w:rPr>
                <w:rFonts w:eastAsia="Times New Roman" w:cs="Arial"/>
                <w:color w:val="000000"/>
                <w:szCs w:val="24"/>
                <w:lang w:eastAsia="es-ES"/>
              </w:rPr>
            </w:pPr>
            <w:r w:rsidRPr="00DB64AC">
              <w:rPr>
                <w:rFonts w:eastAsia="Times New Roman" w:cs="Arial"/>
                <w:color w:val="000000"/>
                <w:szCs w:val="24"/>
                <w:lang w:eastAsia="es-ES"/>
              </w:rPr>
              <w:t>Máximo</w:t>
            </w:r>
            <w:r w:rsidRPr="006C1054">
              <w:rPr>
                <w:rFonts w:eastAsia="Times New Roman" w:cs="Arial"/>
                <w:color w:val="000000"/>
                <w:szCs w:val="24"/>
                <w:lang w:eastAsia="es-ES"/>
              </w:rPr>
              <w:t xml:space="preserve"> </w:t>
            </w:r>
          </w:p>
        </w:tc>
        <w:tc>
          <w:tcPr>
            <w:tcW w:w="1765" w:type="dxa"/>
            <w:noWrap/>
            <w:hideMark/>
          </w:tcPr>
          <w:p w:rsidR="006C1054" w:rsidRPr="006C1054" w:rsidRDefault="006C1054" w:rsidP="006C105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7,05*10^-4</w:t>
            </w:r>
          </w:p>
        </w:tc>
        <w:tc>
          <w:tcPr>
            <w:tcW w:w="1134" w:type="dxa"/>
            <w:noWrap/>
            <w:hideMark/>
          </w:tcPr>
          <w:p w:rsidR="006C1054" w:rsidRPr="006C1054" w:rsidRDefault="006C1054" w:rsidP="006C105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0,000705</w:t>
            </w:r>
          </w:p>
        </w:tc>
      </w:tr>
      <w:tr w:rsidR="006C1054" w:rsidRPr="006C1054" w:rsidTr="009C3D5D">
        <w:trPr>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rsidR="006C1054" w:rsidRPr="006C1054" w:rsidRDefault="006C1054" w:rsidP="006C1054">
            <w:pPr>
              <w:rPr>
                <w:rFonts w:eastAsia="Times New Roman" w:cs="Arial"/>
                <w:color w:val="000000"/>
                <w:szCs w:val="24"/>
                <w:lang w:eastAsia="es-ES"/>
              </w:rPr>
            </w:pPr>
            <w:r w:rsidRPr="00DB64AC">
              <w:rPr>
                <w:rFonts w:eastAsia="Times New Roman" w:cs="Arial"/>
                <w:color w:val="000000"/>
                <w:szCs w:val="24"/>
                <w:lang w:eastAsia="es-ES"/>
              </w:rPr>
              <w:lastRenderedPageBreak/>
              <w:t>Mínimo</w:t>
            </w:r>
          </w:p>
        </w:tc>
        <w:tc>
          <w:tcPr>
            <w:tcW w:w="1765" w:type="dxa"/>
            <w:noWrap/>
            <w:hideMark/>
          </w:tcPr>
          <w:p w:rsidR="006C1054" w:rsidRPr="006C1054" w:rsidRDefault="006C1054" w:rsidP="006C105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4,95*10^-4</w:t>
            </w:r>
          </w:p>
        </w:tc>
        <w:tc>
          <w:tcPr>
            <w:tcW w:w="1134" w:type="dxa"/>
            <w:noWrap/>
            <w:hideMark/>
          </w:tcPr>
          <w:p w:rsidR="006C1054" w:rsidRPr="006C1054" w:rsidRDefault="006C1054" w:rsidP="006C105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0,000495</w:t>
            </w:r>
          </w:p>
        </w:tc>
      </w:tr>
      <w:tr w:rsidR="006C1054" w:rsidRPr="006C1054" w:rsidTr="009C3D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rsidR="006C1054" w:rsidRPr="006C1054" w:rsidRDefault="006C1054" w:rsidP="006C1054">
            <w:pPr>
              <w:rPr>
                <w:rFonts w:eastAsia="Times New Roman" w:cs="Arial"/>
                <w:color w:val="000000"/>
                <w:szCs w:val="24"/>
                <w:lang w:eastAsia="es-ES"/>
              </w:rPr>
            </w:pPr>
            <w:r w:rsidRPr="006C1054">
              <w:rPr>
                <w:rFonts w:eastAsia="Times New Roman" w:cs="Arial"/>
                <w:color w:val="000000"/>
                <w:szCs w:val="24"/>
                <w:lang w:eastAsia="es-ES"/>
              </w:rPr>
              <w:t>Error</w:t>
            </w:r>
          </w:p>
        </w:tc>
        <w:tc>
          <w:tcPr>
            <w:tcW w:w="1765" w:type="dxa"/>
            <w:noWrap/>
            <w:hideMark/>
          </w:tcPr>
          <w:p w:rsidR="006C1054" w:rsidRPr="006C1054" w:rsidRDefault="006C1054" w:rsidP="006C105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1,05*10^-4</w:t>
            </w:r>
          </w:p>
        </w:tc>
        <w:tc>
          <w:tcPr>
            <w:tcW w:w="1134" w:type="dxa"/>
            <w:noWrap/>
            <w:hideMark/>
          </w:tcPr>
          <w:p w:rsidR="006C1054" w:rsidRPr="006C1054" w:rsidRDefault="006C1054" w:rsidP="006C105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0,000105</w:t>
            </w:r>
          </w:p>
        </w:tc>
      </w:tr>
    </w:tbl>
    <w:p w:rsidR="006C1054" w:rsidRPr="00DB64AC" w:rsidRDefault="006C1054" w:rsidP="00B51A9E">
      <w:pPr>
        <w:rPr>
          <w:rFonts w:cs="Arial"/>
          <w:szCs w:val="24"/>
        </w:rPr>
      </w:pPr>
    </w:p>
    <w:tbl>
      <w:tblPr>
        <w:tblStyle w:val="Sombreadoclaro-nfasis3"/>
        <w:tblW w:w="4644" w:type="dxa"/>
        <w:tblLook w:val="04A0" w:firstRow="1" w:lastRow="0" w:firstColumn="1" w:lastColumn="0" w:noHBand="0" w:noVBand="1"/>
      </w:tblPr>
      <w:tblGrid>
        <w:gridCol w:w="1684"/>
        <w:gridCol w:w="1551"/>
        <w:gridCol w:w="1876"/>
      </w:tblGrid>
      <w:tr w:rsidR="006C1054" w:rsidRPr="006C1054" w:rsidTr="009C3D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6" w:type="dxa"/>
            <w:noWrap/>
            <w:hideMark/>
          </w:tcPr>
          <w:p w:rsidR="006C1054" w:rsidRPr="006C1054" w:rsidRDefault="006C1054" w:rsidP="006C1054">
            <w:pPr>
              <w:rPr>
                <w:rFonts w:eastAsia="Times New Roman" w:cs="Arial"/>
                <w:color w:val="000000"/>
                <w:szCs w:val="24"/>
                <w:lang w:eastAsia="es-ES"/>
              </w:rPr>
            </w:pPr>
            <w:r w:rsidRPr="006C1054">
              <w:rPr>
                <w:rFonts w:eastAsia="Times New Roman" w:cs="Arial"/>
                <w:color w:val="000000"/>
                <w:szCs w:val="24"/>
                <w:lang w:eastAsia="es-ES"/>
              </w:rPr>
              <w:t>m esfera (kg)</w:t>
            </w:r>
          </w:p>
        </w:tc>
        <w:tc>
          <w:tcPr>
            <w:tcW w:w="1332" w:type="dxa"/>
            <w:noWrap/>
            <w:hideMark/>
          </w:tcPr>
          <w:p w:rsidR="006C1054" w:rsidRPr="006C1054" w:rsidRDefault="006C1054" w:rsidP="006C1054">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0,00239</w:t>
            </w:r>
          </w:p>
        </w:tc>
        <w:tc>
          <w:tcPr>
            <w:tcW w:w="1876" w:type="dxa"/>
            <w:noWrap/>
            <w:hideMark/>
          </w:tcPr>
          <w:p w:rsidR="006C1054" w:rsidRPr="006C1054" w:rsidRDefault="006C1054" w:rsidP="006C1054">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2,39*10^-3</w:t>
            </w:r>
          </w:p>
        </w:tc>
      </w:tr>
      <w:tr w:rsidR="006C1054" w:rsidRPr="006C1054" w:rsidTr="009C3D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6" w:type="dxa"/>
            <w:noWrap/>
            <w:hideMark/>
          </w:tcPr>
          <w:p w:rsidR="006C1054" w:rsidRPr="006C1054" w:rsidRDefault="006C1054" w:rsidP="006C1054">
            <w:pPr>
              <w:rPr>
                <w:rFonts w:eastAsia="Times New Roman" w:cs="Arial"/>
                <w:color w:val="000000"/>
                <w:szCs w:val="24"/>
                <w:lang w:eastAsia="es-ES"/>
              </w:rPr>
            </w:pPr>
            <w:r w:rsidRPr="006C1054">
              <w:rPr>
                <w:rFonts w:eastAsia="Times New Roman" w:cs="Arial"/>
                <w:color w:val="000000"/>
                <w:szCs w:val="24"/>
                <w:lang w:eastAsia="es-ES"/>
              </w:rPr>
              <w:t>g(m/s^2)</w:t>
            </w:r>
          </w:p>
        </w:tc>
        <w:tc>
          <w:tcPr>
            <w:tcW w:w="1332" w:type="dxa"/>
            <w:noWrap/>
            <w:hideMark/>
          </w:tcPr>
          <w:p w:rsidR="006C1054" w:rsidRPr="006C1054" w:rsidRDefault="006C1054" w:rsidP="006C105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9,8</w:t>
            </w:r>
          </w:p>
        </w:tc>
        <w:tc>
          <w:tcPr>
            <w:tcW w:w="1876" w:type="dxa"/>
            <w:noWrap/>
            <w:hideMark/>
          </w:tcPr>
          <w:p w:rsidR="006C1054" w:rsidRPr="006C1054" w:rsidRDefault="006C1054" w:rsidP="006C105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9,8</w:t>
            </w:r>
          </w:p>
        </w:tc>
      </w:tr>
      <w:tr w:rsidR="006C1054" w:rsidRPr="006C1054" w:rsidTr="009C3D5D">
        <w:trPr>
          <w:trHeight w:val="300"/>
        </w:trPr>
        <w:tc>
          <w:tcPr>
            <w:cnfStyle w:val="001000000000" w:firstRow="0" w:lastRow="0" w:firstColumn="1" w:lastColumn="0" w:oddVBand="0" w:evenVBand="0" w:oddHBand="0" w:evenHBand="0" w:firstRowFirstColumn="0" w:firstRowLastColumn="0" w:lastRowFirstColumn="0" w:lastRowLastColumn="0"/>
            <w:tcW w:w="1436" w:type="dxa"/>
            <w:noWrap/>
            <w:hideMark/>
          </w:tcPr>
          <w:p w:rsidR="006C1054" w:rsidRPr="006C1054" w:rsidRDefault="006C1054" w:rsidP="006C1054">
            <w:pPr>
              <w:rPr>
                <w:rFonts w:eastAsia="Times New Roman" w:cs="Arial"/>
                <w:color w:val="000000"/>
                <w:szCs w:val="24"/>
                <w:lang w:eastAsia="es-ES"/>
              </w:rPr>
            </w:pPr>
            <w:r w:rsidRPr="006C1054">
              <w:rPr>
                <w:rFonts w:eastAsia="Times New Roman" w:cs="Arial"/>
                <w:color w:val="000000"/>
                <w:szCs w:val="24"/>
                <w:lang w:eastAsia="es-ES"/>
              </w:rPr>
              <w:t>k(Nm^2/C^2)</w:t>
            </w:r>
          </w:p>
        </w:tc>
        <w:tc>
          <w:tcPr>
            <w:tcW w:w="1332" w:type="dxa"/>
            <w:noWrap/>
            <w:hideMark/>
          </w:tcPr>
          <w:p w:rsidR="006C1054" w:rsidRPr="006C1054" w:rsidRDefault="006C1054" w:rsidP="006C1054">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9000000000</w:t>
            </w:r>
          </w:p>
        </w:tc>
        <w:tc>
          <w:tcPr>
            <w:tcW w:w="1876" w:type="dxa"/>
            <w:noWrap/>
            <w:hideMark/>
          </w:tcPr>
          <w:p w:rsidR="006C1054" w:rsidRPr="006C1054" w:rsidRDefault="006C1054" w:rsidP="006C105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9*10^9</w:t>
            </w:r>
          </w:p>
        </w:tc>
      </w:tr>
      <w:tr w:rsidR="006C1054" w:rsidRPr="006C1054" w:rsidTr="009C3D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6" w:type="dxa"/>
            <w:noWrap/>
            <w:hideMark/>
          </w:tcPr>
          <w:p w:rsidR="006C1054" w:rsidRPr="006C1054" w:rsidRDefault="006C1054" w:rsidP="006C1054">
            <w:pPr>
              <w:rPr>
                <w:rFonts w:eastAsia="Times New Roman" w:cs="Arial"/>
                <w:color w:val="000000"/>
                <w:szCs w:val="24"/>
                <w:lang w:eastAsia="es-ES"/>
              </w:rPr>
            </w:pPr>
            <w:r w:rsidRPr="006C1054">
              <w:rPr>
                <w:rFonts w:eastAsia="Times New Roman" w:cs="Arial"/>
                <w:color w:val="000000"/>
                <w:szCs w:val="24"/>
                <w:lang w:eastAsia="es-ES"/>
              </w:rPr>
              <w:t xml:space="preserve">q </w:t>
            </w:r>
            <w:r w:rsidRPr="00DB64AC">
              <w:rPr>
                <w:rFonts w:eastAsia="Times New Roman" w:cs="Arial"/>
                <w:color w:val="000000"/>
                <w:szCs w:val="24"/>
                <w:lang w:eastAsia="es-ES"/>
              </w:rPr>
              <w:t>(C)</w:t>
            </w:r>
          </w:p>
        </w:tc>
        <w:tc>
          <w:tcPr>
            <w:tcW w:w="1332" w:type="dxa"/>
            <w:noWrap/>
            <w:hideMark/>
          </w:tcPr>
          <w:p w:rsidR="006C1054" w:rsidRPr="006C1054" w:rsidRDefault="006C1054" w:rsidP="006C105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438000000</w:t>
            </w:r>
          </w:p>
        </w:tc>
        <w:tc>
          <w:tcPr>
            <w:tcW w:w="1876" w:type="dxa"/>
            <w:noWrap/>
            <w:hideMark/>
          </w:tcPr>
          <w:p w:rsidR="006C1054" w:rsidRPr="006C1054" w:rsidRDefault="006C1054" w:rsidP="006C105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ES"/>
              </w:rPr>
            </w:pPr>
            <w:r w:rsidRPr="006C1054">
              <w:rPr>
                <w:rFonts w:eastAsia="Times New Roman" w:cs="Arial"/>
                <w:color w:val="000000"/>
                <w:szCs w:val="24"/>
                <w:lang w:eastAsia="es-ES"/>
              </w:rPr>
              <w:t xml:space="preserve"> 4,38*10^8</w:t>
            </w:r>
          </w:p>
        </w:tc>
      </w:tr>
    </w:tbl>
    <w:p w:rsidR="009C3D5D" w:rsidRPr="00DB64AC" w:rsidRDefault="009C3D5D" w:rsidP="00B51A9E">
      <w:pPr>
        <w:rPr>
          <w:rFonts w:cs="Arial"/>
          <w:szCs w:val="24"/>
        </w:rPr>
      </w:pPr>
    </w:p>
    <w:p w:rsidR="009C3D5D" w:rsidRPr="00DB64AC" w:rsidRDefault="009C3D5D" w:rsidP="00B51A9E">
      <w:pPr>
        <w:rPr>
          <w:rFonts w:cs="Arial"/>
          <w:b/>
          <w:bCs/>
          <w:szCs w:val="24"/>
        </w:rPr>
      </w:pPr>
      <w:r w:rsidRPr="00DB64AC">
        <w:rPr>
          <w:rFonts w:cs="Arial"/>
          <w:b/>
          <w:bCs/>
          <w:szCs w:val="24"/>
        </w:rPr>
        <w:t>Video 2:</w:t>
      </w:r>
    </w:p>
    <w:p w:rsidR="004D1ADB" w:rsidRPr="00DB64AC" w:rsidRDefault="004D1ADB" w:rsidP="00B51A9E">
      <w:pPr>
        <w:rPr>
          <w:rFonts w:cs="Arial"/>
          <w:b/>
          <w:bCs/>
          <w:szCs w:val="24"/>
        </w:rPr>
      </w:pPr>
      <w:r w:rsidRPr="00DB64AC">
        <w:rPr>
          <w:rFonts w:cs="Arial"/>
          <w:b/>
          <w:bCs/>
          <w:szCs w:val="24"/>
        </w:rPr>
        <w:t>Imágenes del video</w:t>
      </w:r>
    </w:p>
    <w:p w:rsidR="004D1ADB" w:rsidRPr="00DB64AC" w:rsidRDefault="004D1ADB" w:rsidP="00B51A9E">
      <w:pPr>
        <w:rPr>
          <w:rFonts w:cs="Arial"/>
          <w:szCs w:val="24"/>
        </w:rPr>
      </w:pPr>
      <w:r w:rsidRPr="00DB64AC">
        <w:rPr>
          <w:rFonts w:cs="Arial"/>
          <w:noProof/>
          <w:szCs w:val="24"/>
          <w:lang w:eastAsia="es-ES"/>
        </w:rPr>
        <w:drawing>
          <wp:inline distT="0" distB="0" distL="0" distR="0" wp14:anchorId="0E4E4CBA" wp14:editId="6CE23C9B">
            <wp:extent cx="2895600" cy="25336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2533650"/>
                    </a:xfrm>
                    <a:prstGeom prst="rect">
                      <a:avLst/>
                    </a:prstGeom>
                    <a:noFill/>
                    <a:ln>
                      <a:noFill/>
                    </a:ln>
                  </pic:spPr>
                </pic:pic>
              </a:graphicData>
            </a:graphic>
          </wp:inline>
        </w:drawing>
      </w:r>
      <w:r w:rsidRPr="00DB64AC">
        <w:rPr>
          <w:rFonts w:cs="Arial"/>
          <w:szCs w:val="24"/>
        </w:rPr>
        <w:t xml:space="preserve">  </w:t>
      </w:r>
      <w:r w:rsidRPr="00DB64AC">
        <w:rPr>
          <w:rFonts w:cs="Arial"/>
          <w:noProof/>
          <w:szCs w:val="24"/>
          <w:lang w:eastAsia="es-ES"/>
        </w:rPr>
        <w:drawing>
          <wp:inline distT="0" distB="0" distL="0" distR="0" wp14:anchorId="3E3BF9A0" wp14:editId="1DE43795">
            <wp:extent cx="2266950" cy="252943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2529439"/>
                    </a:xfrm>
                    <a:prstGeom prst="rect">
                      <a:avLst/>
                    </a:prstGeom>
                    <a:noFill/>
                    <a:ln>
                      <a:noFill/>
                    </a:ln>
                  </pic:spPr>
                </pic:pic>
              </a:graphicData>
            </a:graphic>
          </wp:inline>
        </w:drawing>
      </w:r>
      <w:r w:rsidRPr="00DB64AC">
        <w:rPr>
          <w:rFonts w:cs="Arial"/>
          <w:szCs w:val="24"/>
        </w:rPr>
        <w:t xml:space="preserve"> </w:t>
      </w:r>
      <w:r w:rsidRPr="00DB64AC">
        <w:rPr>
          <w:rFonts w:cs="Arial"/>
          <w:noProof/>
          <w:szCs w:val="24"/>
          <w:lang w:eastAsia="es-ES"/>
        </w:rPr>
        <w:drawing>
          <wp:inline distT="0" distB="0" distL="0" distR="0" wp14:anchorId="57351B68" wp14:editId="2B693B2D">
            <wp:extent cx="2619375" cy="27336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2733675"/>
                    </a:xfrm>
                    <a:prstGeom prst="rect">
                      <a:avLst/>
                    </a:prstGeom>
                    <a:noFill/>
                    <a:ln>
                      <a:noFill/>
                    </a:ln>
                  </pic:spPr>
                </pic:pic>
              </a:graphicData>
            </a:graphic>
          </wp:inline>
        </w:drawing>
      </w:r>
    </w:p>
    <w:p w:rsidR="004D1ADB" w:rsidRPr="004D1ADB" w:rsidRDefault="004D1ADB" w:rsidP="004D1ADB">
      <w:pPr>
        <w:autoSpaceDE w:val="0"/>
        <w:autoSpaceDN w:val="0"/>
        <w:adjustRightInd w:val="0"/>
        <w:spacing w:after="0" w:line="240" w:lineRule="auto"/>
        <w:rPr>
          <w:rFonts w:cs="Arial"/>
          <w:color w:val="000000"/>
          <w:szCs w:val="24"/>
        </w:rPr>
      </w:pPr>
      <w:r w:rsidRPr="004D1ADB">
        <w:rPr>
          <w:rFonts w:cs="Arial"/>
          <w:b/>
          <w:bCs/>
          <w:color w:val="000000"/>
          <w:szCs w:val="24"/>
        </w:rPr>
        <w:t xml:space="preserve">Campo eléctrico de una línea infinita con densidad de carga λ </w:t>
      </w:r>
    </w:p>
    <w:p w:rsidR="004D1ADB" w:rsidRPr="00DB64AC" w:rsidRDefault="004D1ADB" w:rsidP="004D1ADB">
      <w:pPr>
        <w:rPr>
          <w:rFonts w:cs="Arial"/>
          <w:color w:val="000000"/>
          <w:szCs w:val="24"/>
        </w:rPr>
      </w:pPr>
      <w:r w:rsidRPr="00DB64AC">
        <w:rPr>
          <w:rFonts w:cs="Arial"/>
          <w:color w:val="000000"/>
          <w:szCs w:val="24"/>
        </w:rPr>
        <w:t>El modelo teórico nos dice que el campo eléctrico se define como la densidad de carga, sobre dos por la permisividad del vacío.</w:t>
      </w:r>
    </w:p>
    <w:p w:rsidR="004D1ADB" w:rsidRPr="00DB64AC" w:rsidRDefault="004D1ADB" w:rsidP="004D1ADB">
      <w:pPr>
        <w:rPr>
          <w:rFonts w:cs="Arial"/>
          <w:szCs w:val="24"/>
        </w:rPr>
      </w:pPr>
      <w:r w:rsidRPr="00DB64AC">
        <w:rPr>
          <w:rFonts w:cs="Arial"/>
          <w:noProof/>
          <w:szCs w:val="24"/>
          <w:lang w:eastAsia="es-ES"/>
        </w:rPr>
        <w:lastRenderedPageBreak/>
        <w:drawing>
          <wp:inline distT="0" distB="0" distL="0" distR="0" wp14:anchorId="7F0FF161" wp14:editId="21AC13BF">
            <wp:extent cx="2266950" cy="1214187"/>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214187"/>
                    </a:xfrm>
                    <a:prstGeom prst="rect">
                      <a:avLst/>
                    </a:prstGeom>
                    <a:noFill/>
                    <a:ln>
                      <a:noFill/>
                    </a:ln>
                  </pic:spPr>
                </pic:pic>
              </a:graphicData>
            </a:graphic>
          </wp:inline>
        </w:drawing>
      </w:r>
    </w:p>
    <w:p w:rsidR="004D1ADB" w:rsidRPr="004D1ADB" w:rsidRDefault="004D1ADB" w:rsidP="004D1ADB">
      <w:pPr>
        <w:autoSpaceDE w:val="0"/>
        <w:autoSpaceDN w:val="0"/>
        <w:adjustRightInd w:val="0"/>
        <w:spacing w:after="0" w:line="240" w:lineRule="auto"/>
        <w:rPr>
          <w:rFonts w:cs="Arial"/>
          <w:color w:val="000000"/>
          <w:szCs w:val="24"/>
        </w:rPr>
      </w:pPr>
      <w:r w:rsidRPr="004D1ADB">
        <w:rPr>
          <w:rFonts w:cs="Arial"/>
          <w:b/>
          <w:bCs/>
          <w:color w:val="000000"/>
          <w:szCs w:val="24"/>
        </w:rPr>
        <w:t xml:space="preserve">Consideraciones: </w:t>
      </w:r>
    </w:p>
    <w:p w:rsidR="004D1ADB" w:rsidRPr="00DB64AC" w:rsidRDefault="004D1ADB" w:rsidP="004D1ADB">
      <w:pPr>
        <w:pStyle w:val="Prrafodelista"/>
        <w:numPr>
          <w:ilvl w:val="0"/>
          <w:numId w:val="6"/>
        </w:numPr>
        <w:autoSpaceDE w:val="0"/>
        <w:autoSpaceDN w:val="0"/>
        <w:adjustRightInd w:val="0"/>
        <w:spacing w:after="0" w:line="240" w:lineRule="auto"/>
        <w:rPr>
          <w:rFonts w:cs="Arial"/>
          <w:color w:val="000000"/>
          <w:szCs w:val="24"/>
        </w:rPr>
      </w:pPr>
      <w:r w:rsidRPr="00DB64AC">
        <w:rPr>
          <w:rFonts w:cs="Arial"/>
          <w:color w:val="000000"/>
          <w:szCs w:val="24"/>
        </w:rPr>
        <w:t xml:space="preserve">La distribución de cargas es lineal, la densidad de carga es constante </w:t>
      </w:r>
    </w:p>
    <w:p w:rsidR="004D1ADB" w:rsidRPr="004D1ADB" w:rsidRDefault="004D1ADB" w:rsidP="004D1ADB">
      <w:pPr>
        <w:autoSpaceDE w:val="0"/>
        <w:autoSpaceDN w:val="0"/>
        <w:adjustRightInd w:val="0"/>
        <w:spacing w:after="0" w:line="240" w:lineRule="auto"/>
        <w:rPr>
          <w:rFonts w:cs="Arial"/>
          <w:color w:val="000000"/>
          <w:szCs w:val="24"/>
        </w:rPr>
      </w:pPr>
      <w:r w:rsidRPr="00DB64AC">
        <w:rPr>
          <w:rFonts w:cs="Arial"/>
          <w:noProof/>
          <w:color w:val="000000"/>
          <w:szCs w:val="24"/>
          <w:lang w:eastAsia="es-ES"/>
        </w:rPr>
        <w:drawing>
          <wp:inline distT="0" distB="0" distL="0" distR="0" wp14:anchorId="617E4374" wp14:editId="43EE9467">
            <wp:extent cx="2466975" cy="6096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609600"/>
                    </a:xfrm>
                    <a:prstGeom prst="rect">
                      <a:avLst/>
                    </a:prstGeom>
                    <a:noFill/>
                    <a:ln>
                      <a:noFill/>
                    </a:ln>
                  </pic:spPr>
                </pic:pic>
              </a:graphicData>
            </a:graphic>
          </wp:inline>
        </w:drawing>
      </w:r>
    </w:p>
    <w:p w:rsidR="004D1ADB" w:rsidRPr="00DB64AC" w:rsidRDefault="004D1ADB" w:rsidP="004D1ADB">
      <w:pPr>
        <w:pStyle w:val="Prrafodelista"/>
        <w:numPr>
          <w:ilvl w:val="0"/>
          <w:numId w:val="6"/>
        </w:numPr>
        <w:autoSpaceDE w:val="0"/>
        <w:autoSpaceDN w:val="0"/>
        <w:adjustRightInd w:val="0"/>
        <w:spacing w:after="0" w:line="240" w:lineRule="auto"/>
        <w:rPr>
          <w:rFonts w:cs="Arial"/>
          <w:color w:val="000000"/>
          <w:szCs w:val="24"/>
        </w:rPr>
      </w:pPr>
      <w:r w:rsidRPr="00DB64AC">
        <w:rPr>
          <w:rFonts w:cs="Arial"/>
          <w:color w:val="000000"/>
          <w:szCs w:val="24"/>
        </w:rPr>
        <w:t xml:space="preserve">El campo producido por el elemento de carga </w:t>
      </w:r>
      <w:proofErr w:type="spellStart"/>
      <w:r w:rsidRPr="00DB64AC">
        <w:rPr>
          <w:rFonts w:cs="Arial"/>
          <w:color w:val="000000"/>
          <w:szCs w:val="24"/>
        </w:rPr>
        <w:t>dq</w:t>
      </w:r>
      <w:proofErr w:type="spellEnd"/>
      <w:r w:rsidRPr="00DB64AC">
        <w:rPr>
          <w:rFonts w:cs="Arial"/>
          <w:color w:val="000000"/>
          <w:szCs w:val="24"/>
        </w:rPr>
        <w:t>, comprendido entre (y) y (</w:t>
      </w:r>
      <w:proofErr w:type="spellStart"/>
      <w:r w:rsidRPr="00DB64AC">
        <w:rPr>
          <w:rFonts w:cs="Arial"/>
          <w:color w:val="000000"/>
          <w:szCs w:val="24"/>
        </w:rPr>
        <w:t>y+dy</w:t>
      </w:r>
      <w:proofErr w:type="spellEnd"/>
      <w:r w:rsidRPr="00DB64AC">
        <w:rPr>
          <w:rFonts w:cs="Arial"/>
          <w:color w:val="000000"/>
          <w:szCs w:val="24"/>
        </w:rPr>
        <w:t xml:space="preserve">), tiene un módulo igual a: </w:t>
      </w:r>
    </w:p>
    <w:p w:rsidR="004D1ADB" w:rsidRPr="004D1ADB" w:rsidRDefault="004D1ADB" w:rsidP="004D1ADB">
      <w:pPr>
        <w:autoSpaceDE w:val="0"/>
        <w:autoSpaceDN w:val="0"/>
        <w:adjustRightInd w:val="0"/>
        <w:spacing w:after="0" w:line="240" w:lineRule="auto"/>
        <w:rPr>
          <w:rFonts w:cs="Arial"/>
          <w:color w:val="000000"/>
          <w:szCs w:val="24"/>
        </w:rPr>
      </w:pPr>
      <w:r w:rsidRPr="00DB64AC">
        <w:rPr>
          <w:rFonts w:cs="Arial"/>
          <w:noProof/>
          <w:color w:val="000000"/>
          <w:szCs w:val="24"/>
          <w:lang w:eastAsia="es-ES"/>
        </w:rPr>
        <w:drawing>
          <wp:inline distT="0" distB="0" distL="0" distR="0" wp14:anchorId="32C01666" wp14:editId="0E281EE0">
            <wp:extent cx="1457325" cy="6858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685800"/>
                    </a:xfrm>
                    <a:prstGeom prst="rect">
                      <a:avLst/>
                    </a:prstGeom>
                    <a:noFill/>
                    <a:ln>
                      <a:noFill/>
                    </a:ln>
                  </pic:spPr>
                </pic:pic>
              </a:graphicData>
            </a:graphic>
          </wp:inline>
        </w:drawing>
      </w:r>
    </w:p>
    <w:p w:rsidR="004D1ADB" w:rsidRPr="00DB64AC" w:rsidRDefault="004D1ADB" w:rsidP="004D1ADB">
      <w:pPr>
        <w:pStyle w:val="Prrafodelista"/>
        <w:numPr>
          <w:ilvl w:val="0"/>
          <w:numId w:val="6"/>
        </w:numPr>
        <w:autoSpaceDE w:val="0"/>
        <w:autoSpaceDN w:val="0"/>
        <w:adjustRightInd w:val="0"/>
        <w:spacing w:after="0" w:line="240" w:lineRule="auto"/>
        <w:rPr>
          <w:rFonts w:cs="Arial"/>
          <w:color w:val="000000"/>
          <w:szCs w:val="24"/>
        </w:rPr>
      </w:pPr>
      <w:r w:rsidRPr="00DB64AC">
        <w:rPr>
          <w:rFonts w:cs="Arial"/>
          <w:color w:val="000000"/>
          <w:szCs w:val="24"/>
        </w:rPr>
        <w:t xml:space="preserve">El campo </w:t>
      </w:r>
      <w:proofErr w:type="spellStart"/>
      <w:r w:rsidRPr="00DB64AC">
        <w:rPr>
          <w:rFonts w:cs="Arial"/>
          <w:color w:val="000000"/>
          <w:szCs w:val="24"/>
        </w:rPr>
        <w:t>dE</w:t>
      </w:r>
      <w:proofErr w:type="spellEnd"/>
      <w:r w:rsidRPr="00DB64AC">
        <w:rPr>
          <w:rFonts w:cs="Arial"/>
          <w:color w:val="000000"/>
          <w:szCs w:val="24"/>
        </w:rPr>
        <w:t xml:space="preserve"> tiene dos componentes </w:t>
      </w:r>
      <w:proofErr w:type="spellStart"/>
      <w:r w:rsidRPr="00DB64AC">
        <w:rPr>
          <w:rFonts w:cs="Arial"/>
          <w:color w:val="000000"/>
          <w:szCs w:val="24"/>
        </w:rPr>
        <w:t>dEx</w:t>
      </w:r>
      <w:proofErr w:type="spellEnd"/>
      <w:r w:rsidRPr="00DB64AC">
        <w:rPr>
          <w:rFonts w:cs="Arial"/>
          <w:color w:val="000000"/>
          <w:szCs w:val="24"/>
        </w:rPr>
        <w:t xml:space="preserve"> y </w:t>
      </w:r>
      <w:proofErr w:type="spellStart"/>
      <w:r w:rsidRPr="00DB64AC">
        <w:rPr>
          <w:rFonts w:cs="Arial"/>
          <w:color w:val="000000"/>
          <w:szCs w:val="24"/>
        </w:rPr>
        <w:t>dEy</w:t>
      </w:r>
      <w:proofErr w:type="spellEnd"/>
      <w:r w:rsidRPr="00DB64AC">
        <w:rPr>
          <w:rFonts w:cs="Arial"/>
          <w:color w:val="000000"/>
          <w:szCs w:val="24"/>
        </w:rPr>
        <w:t xml:space="preserve"> </w:t>
      </w:r>
    </w:p>
    <w:p w:rsidR="00BD4A60" w:rsidRPr="00DB64AC" w:rsidRDefault="00BD4A60" w:rsidP="004D1ADB">
      <w:pPr>
        <w:rPr>
          <w:rFonts w:cs="Arial"/>
          <w:b/>
          <w:szCs w:val="24"/>
        </w:rPr>
      </w:pPr>
    </w:p>
    <w:p w:rsidR="004D1ADB" w:rsidRPr="00DB64AC" w:rsidRDefault="00BD4A60" w:rsidP="004D1ADB">
      <w:pPr>
        <w:rPr>
          <w:rFonts w:cs="Arial"/>
          <w:b/>
          <w:szCs w:val="24"/>
        </w:rPr>
      </w:pPr>
      <w:r w:rsidRPr="00DB64AC">
        <w:rPr>
          <w:rFonts w:cs="Arial"/>
          <w:b/>
          <w:szCs w:val="24"/>
        </w:rPr>
        <w:t>Análisis:</w:t>
      </w:r>
    </w:p>
    <w:p w:rsidR="00BD4A60" w:rsidRPr="00DB64AC" w:rsidRDefault="00BD4A60" w:rsidP="004D1ADB">
      <w:pPr>
        <w:rPr>
          <w:rFonts w:cs="Arial"/>
          <w:b/>
          <w:szCs w:val="24"/>
        </w:rPr>
      </w:pPr>
      <w:r w:rsidRPr="00DB64AC">
        <w:rPr>
          <w:rFonts w:cs="Arial"/>
          <w:szCs w:val="24"/>
        </w:rPr>
        <w:t>Consideramos la plomada como referencia y colocamos los ejes (</w:t>
      </w:r>
      <w:proofErr w:type="spellStart"/>
      <w:r w:rsidRPr="00DB64AC">
        <w:rPr>
          <w:rFonts w:cs="Arial"/>
          <w:szCs w:val="24"/>
        </w:rPr>
        <w:t>x</w:t>
      </w:r>
      <w:proofErr w:type="gramStart"/>
      <w:r w:rsidRPr="00DB64AC">
        <w:rPr>
          <w:rFonts w:cs="Arial"/>
          <w:szCs w:val="24"/>
        </w:rPr>
        <w:t>,y</w:t>
      </w:r>
      <w:proofErr w:type="spellEnd"/>
      <w:proofErr w:type="gramEnd"/>
      <w:r w:rsidRPr="00DB64AC">
        <w:rPr>
          <w:rFonts w:cs="Arial"/>
          <w:szCs w:val="24"/>
        </w:rPr>
        <w:t>)</w:t>
      </w:r>
    </w:p>
    <w:p w:rsidR="00BD4A60" w:rsidRPr="00DB64AC" w:rsidRDefault="00BD4A60" w:rsidP="004D1ADB">
      <w:pPr>
        <w:rPr>
          <w:rFonts w:cs="Arial"/>
          <w:szCs w:val="24"/>
        </w:rPr>
      </w:pPr>
      <w:r w:rsidRPr="00DB64AC">
        <w:rPr>
          <w:rFonts w:cs="Arial"/>
          <w:noProof/>
          <w:szCs w:val="24"/>
          <w:lang w:eastAsia="es-ES"/>
        </w:rPr>
        <w:drawing>
          <wp:inline distT="0" distB="0" distL="0" distR="0" wp14:anchorId="3435265B" wp14:editId="760D46A0">
            <wp:extent cx="2438400" cy="36671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3667125"/>
                    </a:xfrm>
                    <a:prstGeom prst="rect">
                      <a:avLst/>
                    </a:prstGeom>
                    <a:noFill/>
                    <a:ln>
                      <a:noFill/>
                    </a:ln>
                  </pic:spPr>
                </pic:pic>
              </a:graphicData>
            </a:graphic>
          </wp:inline>
        </w:drawing>
      </w:r>
    </w:p>
    <w:p w:rsidR="00BD4A60" w:rsidRPr="00DB64AC" w:rsidRDefault="00BD4A60" w:rsidP="004D1ADB">
      <w:pPr>
        <w:rPr>
          <w:rFonts w:cs="Arial"/>
          <w:szCs w:val="24"/>
        </w:rPr>
      </w:pPr>
      <w:r w:rsidRPr="00DB64AC">
        <w:rPr>
          <w:rFonts w:cs="Arial"/>
          <w:szCs w:val="24"/>
        </w:rPr>
        <w:t>L=2m</w:t>
      </w:r>
    </w:p>
    <w:p w:rsidR="00BD4A60" w:rsidRPr="00DB64AC" w:rsidRDefault="00BD4A60" w:rsidP="004D1ADB">
      <w:pPr>
        <w:rPr>
          <w:rFonts w:cs="Arial"/>
          <w:szCs w:val="24"/>
        </w:rPr>
      </w:pPr>
      <w:r w:rsidRPr="00DB64AC">
        <w:rPr>
          <w:rFonts w:cs="Arial"/>
          <w:szCs w:val="24"/>
        </w:rPr>
        <w:lastRenderedPageBreak/>
        <w:t>y</w:t>
      </w:r>
      <w:r w:rsidRPr="00DB64AC">
        <w:rPr>
          <w:rFonts w:cs="Arial"/>
          <w:szCs w:val="24"/>
          <w:vertAlign w:val="subscript"/>
        </w:rPr>
        <w:t>1</w:t>
      </w:r>
      <w:r w:rsidRPr="00DB64AC">
        <w:rPr>
          <w:rFonts w:cs="Arial"/>
          <w:szCs w:val="24"/>
        </w:rPr>
        <w:t>=y</w:t>
      </w:r>
      <w:r w:rsidRPr="00DB64AC">
        <w:rPr>
          <w:rFonts w:cs="Arial"/>
          <w:szCs w:val="24"/>
          <w:vertAlign w:val="subscript"/>
        </w:rPr>
        <w:t>2</w:t>
      </w:r>
      <w:r w:rsidRPr="00DB64AC">
        <w:rPr>
          <w:rFonts w:cs="Arial"/>
          <w:szCs w:val="24"/>
        </w:rPr>
        <w:t>=0,30m</w:t>
      </w:r>
    </w:p>
    <w:p w:rsidR="00BD4A60" w:rsidRPr="00DB64AC" w:rsidRDefault="00BD4A60" w:rsidP="00BD4A60">
      <w:pPr>
        <w:spacing w:after="0" w:line="240" w:lineRule="auto"/>
        <w:rPr>
          <w:rFonts w:cs="Arial"/>
          <w:szCs w:val="24"/>
        </w:rPr>
      </w:pPr>
      <w:proofErr w:type="spellStart"/>
      <w:proofErr w:type="gramStart"/>
      <w:r w:rsidRPr="00DB64AC">
        <w:rPr>
          <w:rFonts w:cs="Arial"/>
          <w:szCs w:val="24"/>
        </w:rPr>
        <w:t>tgθ</w:t>
      </w:r>
      <w:proofErr w:type="spellEnd"/>
      <w:proofErr w:type="gramEnd"/>
      <w:r w:rsidRPr="00DB64AC">
        <w:rPr>
          <w:rFonts w:cs="Arial"/>
          <w:szCs w:val="24"/>
        </w:rPr>
        <w:t xml:space="preserve">= </w:t>
      </w:r>
      <w:r w:rsidRPr="00DB64AC">
        <w:rPr>
          <w:rFonts w:cs="Arial"/>
          <w:szCs w:val="24"/>
          <w:u w:val="single"/>
        </w:rPr>
        <w:t>x</w:t>
      </w:r>
      <w:r w:rsidRPr="00DB64AC">
        <w:rPr>
          <w:rFonts w:cs="Arial"/>
          <w:szCs w:val="24"/>
          <w:u w:val="single"/>
          <w:vertAlign w:val="subscript"/>
        </w:rPr>
        <w:t>1</w:t>
      </w:r>
    </w:p>
    <w:p w:rsidR="00BD4A60" w:rsidRPr="00DB64AC" w:rsidRDefault="00BD4A60" w:rsidP="00BD4A60">
      <w:pPr>
        <w:spacing w:line="240" w:lineRule="auto"/>
        <w:rPr>
          <w:rFonts w:cs="Arial"/>
          <w:szCs w:val="24"/>
        </w:rPr>
      </w:pPr>
      <w:r w:rsidRPr="00DB64AC">
        <w:rPr>
          <w:rFonts w:cs="Arial"/>
          <w:szCs w:val="24"/>
        </w:rPr>
        <w:t xml:space="preserve">        y</w:t>
      </w:r>
      <w:r w:rsidRPr="00DB64AC">
        <w:rPr>
          <w:rFonts w:cs="Arial"/>
          <w:szCs w:val="24"/>
          <w:vertAlign w:val="subscript"/>
        </w:rPr>
        <w:t>0</w:t>
      </w:r>
    </w:p>
    <w:p w:rsidR="00BD4A60" w:rsidRPr="00DB64AC" w:rsidRDefault="00BD4A60" w:rsidP="00BD4A60">
      <w:pPr>
        <w:spacing w:line="240" w:lineRule="auto"/>
        <w:rPr>
          <w:rFonts w:cs="Arial"/>
          <w:szCs w:val="24"/>
        </w:rPr>
      </w:pPr>
      <w:r w:rsidRPr="00DB64AC">
        <w:rPr>
          <w:rFonts w:cs="Arial"/>
          <w:szCs w:val="24"/>
        </w:rPr>
        <w:t>y</w:t>
      </w:r>
      <w:r w:rsidRPr="00DB64AC">
        <w:rPr>
          <w:rFonts w:cs="Arial"/>
          <w:szCs w:val="24"/>
          <w:vertAlign w:val="subscript"/>
        </w:rPr>
        <w:t>0</w:t>
      </w:r>
      <w:r w:rsidRPr="00DB64AC">
        <w:rPr>
          <w:rFonts w:cs="Arial"/>
          <w:szCs w:val="24"/>
        </w:rPr>
        <w:t>=</w:t>
      </w:r>
      <w:r w:rsidRPr="00DB64AC">
        <w:rPr>
          <w:rFonts w:cs="Arial"/>
          <w:szCs w:val="24"/>
        </w:rPr>
        <w:sym w:font="Symbol" w:char="F0D6"/>
      </w:r>
      <w:r w:rsidRPr="00DB64AC">
        <w:rPr>
          <w:rFonts w:cs="Arial"/>
          <w:szCs w:val="24"/>
        </w:rPr>
        <w:t>L</w:t>
      </w:r>
      <w:r w:rsidRPr="00DB64AC">
        <w:rPr>
          <w:rFonts w:cs="Arial"/>
          <w:szCs w:val="24"/>
          <w:vertAlign w:val="superscript"/>
        </w:rPr>
        <w:t>2</w:t>
      </w:r>
      <w:r w:rsidRPr="00DB64AC">
        <w:rPr>
          <w:rFonts w:cs="Arial"/>
          <w:szCs w:val="24"/>
        </w:rPr>
        <w:t>-x1</w:t>
      </w:r>
    </w:p>
    <w:p w:rsidR="00BD4A60" w:rsidRPr="00DB64AC" w:rsidRDefault="00BD4A60" w:rsidP="00BD4A60">
      <w:pPr>
        <w:spacing w:line="240" w:lineRule="auto"/>
        <w:rPr>
          <w:rFonts w:cs="Arial"/>
          <w:szCs w:val="24"/>
        </w:rPr>
      </w:pPr>
      <w:r w:rsidRPr="00DB64AC">
        <w:rPr>
          <w:rFonts w:cs="Arial"/>
          <w:noProof/>
          <w:szCs w:val="24"/>
          <w:lang w:eastAsia="es-ES"/>
        </w:rPr>
        <w:drawing>
          <wp:inline distT="0" distB="0" distL="0" distR="0" wp14:anchorId="765B5298" wp14:editId="287C95C5">
            <wp:extent cx="2238375" cy="23241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8375" cy="2324100"/>
                    </a:xfrm>
                    <a:prstGeom prst="rect">
                      <a:avLst/>
                    </a:prstGeom>
                    <a:noFill/>
                    <a:ln>
                      <a:noFill/>
                    </a:ln>
                  </pic:spPr>
                </pic:pic>
              </a:graphicData>
            </a:graphic>
          </wp:inline>
        </w:drawing>
      </w:r>
      <w:r w:rsidRPr="00DB64AC">
        <w:rPr>
          <w:rFonts w:cs="Arial"/>
          <w:noProof/>
          <w:szCs w:val="24"/>
          <w:lang w:eastAsia="es-ES"/>
        </w:rPr>
        <w:drawing>
          <wp:inline distT="0" distB="0" distL="0" distR="0" wp14:anchorId="4E8A667B" wp14:editId="2E8A5434">
            <wp:extent cx="2438400" cy="7239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723900"/>
                    </a:xfrm>
                    <a:prstGeom prst="rect">
                      <a:avLst/>
                    </a:prstGeom>
                    <a:noFill/>
                    <a:ln>
                      <a:noFill/>
                    </a:ln>
                  </pic:spPr>
                </pic:pic>
              </a:graphicData>
            </a:graphic>
          </wp:inline>
        </w:drawing>
      </w:r>
    </w:p>
    <w:p w:rsidR="00BD4A60" w:rsidRPr="00DB64AC" w:rsidRDefault="00BD4A60" w:rsidP="00BD4A60">
      <w:pPr>
        <w:spacing w:line="240" w:lineRule="auto"/>
        <w:rPr>
          <w:rFonts w:cs="Arial"/>
          <w:szCs w:val="24"/>
        </w:rPr>
      </w:pPr>
      <w:r w:rsidRPr="00DB64AC">
        <w:rPr>
          <w:rFonts w:cs="Arial"/>
          <w:noProof/>
          <w:szCs w:val="24"/>
          <w:lang w:eastAsia="es-ES"/>
        </w:rPr>
        <w:drawing>
          <wp:inline distT="0" distB="0" distL="0" distR="0" wp14:anchorId="0BCD085D" wp14:editId="53C69779">
            <wp:extent cx="4848225" cy="14382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8225" cy="1438275"/>
                    </a:xfrm>
                    <a:prstGeom prst="rect">
                      <a:avLst/>
                    </a:prstGeom>
                    <a:noFill/>
                    <a:ln>
                      <a:noFill/>
                    </a:ln>
                  </pic:spPr>
                </pic:pic>
              </a:graphicData>
            </a:graphic>
          </wp:inline>
        </w:drawing>
      </w:r>
    </w:p>
    <w:p w:rsidR="00BD4A60" w:rsidRPr="00DB64AC" w:rsidRDefault="00BD4A60" w:rsidP="00BD4A60">
      <w:pPr>
        <w:spacing w:line="240" w:lineRule="auto"/>
        <w:rPr>
          <w:rFonts w:cs="Arial"/>
          <w:szCs w:val="24"/>
        </w:rPr>
      </w:pPr>
      <w:r w:rsidRPr="00DB64AC">
        <w:rPr>
          <w:rFonts w:cs="Arial"/>
          <w:szCs w:val="24"/>
        </w:rPr>
        <w:t>La distancia de carga es lineal, la densidad de carga es constante</w:t>
      </w:r>
    </w:p>
    <w:p w:rsidR="00BD4A60" w:rsidRPr="00DB64AC" w:rsidRDefault="00BD4A60" w:rsidP="00BD4A60">
      <w:pPr>
        <w:spacing w:line="240" w:lineRule="auto"/>
        <w:rPr>
          <w:rFonts w:cs="Arial"/>
          <w:szCs w:val="24"/>
        </w:rPr>
      </w:pPr>
      <w:r w:rsidRPr="00DB64AC">
        <w:rPr>
          <w:rFonts w:cs="Arial"/>
          <w:noProof/>
          <w:szCs w:val="24"/>
          <w:lang w:eastAsia="es-ES"/>
        </w:rPr>
        <w:drawing>
          <wp:inline distT="0" distB="0" distL="0" distR="0" wp14:anchorId="04ADE5EF" wp14:editId="1E5AC7A9">
            <wp:extent cx="2171700" cy="6000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rsidR="00BD4A60" w:rsidRPr="00DB64AC" w:rsidRDefault="00BD4A60" w:rsidP="00BD4A60">
      <w:pPr>
        <w:autoSpaceDE w:val="0"/>
        <w:autoSpaceDN w:val="0"/>
        <w:adjustRightInd w:val="0"/>
        <w:spacing w:after="0" w:line="240" w:lineRule="auto"/>
        <w:rPr>
          <w:rFonts w:cs="Arial"/>
          <w:color w:val="000000"/>
          <w:szCs w:val="24"/>
        </w:rPr>
      </w:pPr>
      <w:r w:rsidRPr="00BD4A60">
        <w:rPr>
          <w:rFonts w:cs="Arial"/>
          <w:color w:val="000000"/>
          <w:szCs w:val="24"/>
        </w:rPr>
        <w:t xml:space="preserve">Combinando las ecuaciones: </w:t>
      </w:r>
    </w:p>
    <w:p w:rsidR="00BD4A60" w:rsidRPr="00DB64AC" w:rsidRDefault="00BD4A60" w:rsidP="00BD4A60">
      <w:pPr>
        <w:autoSpaceDE w:val="0"/>
        <w:autoSpaceDN w:val="0"/>
        <w:adjustRightInd w:val="0"/>
        <w:spacing w:after="0" w:line="240" w:lineRule="auto"/>
        <w:rPr>
          <w:rFonts w:cs="Arial"/>
          <w:color w:val="000000"/>
          <w:szCs w:val="24"/>
        </w:rPr>
      </w:pPr>
      <w:r w:rsidRPr="00DB64AC">
        <w:rPr>
          <w:rFonts w:cs="Arial"/>
          <w:noProof/>
          <w:color w:val="000000"/>
          <w:szCs w:val="24"/>
          <w:lang w:eastAsia="es-ES"/>
        </w:rPr>
        <w:drawing>
          <wp:inline distT="0" distB="0" distL="0" distR="0" wp14:anchorId="1BAA5CF6" wp14:editId="71BD168A">
            <wp:extent cx="2305050" cy="9620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5050" cy="962025"/>
                    </a:xfrm>
                    <a:prstGeom prst="rect">
                      <a:avLst/>
                    </a:prstGeom>
                    <a:noFill/>
                    <a:ln>
                      <a:noFill/>
                    </a:ln>
                  </pic:spPr>
                </pic:pic>
              </a:graphicData>
            </a:graphic>
          </wp:inline>
        </w:drawing>
      </w:r>
    </w:p>
    <w:p w:rsidR="00BD4A60" w:rsidRPr="00DB64AC" w:rsidRDefault="00BD4A60" w:rsidP="00BD4A60">
      <w:pPr>
        <w:autoSpaceDE w:val="0"/>
        <w:autoSpaceDN w:val="0"/>
        <w:adjustRightInd w:val="0"/>
        <w:spacing w:after="0" w:line="240" w:lineRule="auto"/>
        <w:rPr>
          <w:rFonts w:cs="Arial"/>
          <w:color w:val="000000"/>
          <w:szCs w:val="24"/>
        </w:rPr>
      </w:pPr>
      <w:r w:rsidRPr="00DB64AC">
        <w:rPr>
          <w:rFonts w:cs="Arial"/>
          <w:noProof/>
          <w:color w:val="000000"/>
          <w:szCs w:val="24"/>
          <w:lang w:eastAsia="es-ES"/>
        </w:rPr>
        <w:lastRenderedPageBreak/>
        <w:drawing>
          <wp:inline distT="0" distB="0" distL="0" distR="0" wp14:anchorId="7E16AFC7" wp14:editId="47626B0A">
            <wp:extent cx="5334000" cy="17145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1714500"/>
                    </a:xfrm>
                    <a:prstGeom prst="rect">
                      <a:avLst/>
                    </a:prstGeom>
                    <a:noFill/>
                    <a:ln>
                      <a:noFill/>
                    </a:ln>
                  </pic:spPr>
                </pic:pic>
              </a:graphicData>
            </a:graphic>
          </wp:inline>
        </w:drawing>
      </w:r>
    </w:p>
    <w:p w:rsidR="006135E9" w:rsidRPr="00DB64AC" w:rsidRDefault="006135E9" w:rsidP="00BD4A60">
      <w:pPr>
        <w:autoSpaceDE w:val="0"/>
        <w:autoSpaceDN w:val="0"/>
        <w:adjustRightInd w:val="0"/>
        <w:spacing w:after="0" w:line="240" w:lineRule="auto"/>
        <w:rPr>
          <w:rFonts w:cs="Arial"/>
          <w:color w:val="000000"/>
          <w:szCs w:val="24"/>
        </w:rPr>
      </w:pPr>
    </w:p>
    <w:p w:rsidR="006135E9" w:rsidRPr="00DB64AC" w:rsidRDefault="006135E9" w:rsidP="00BD4A60">
      <w:pPr>
        <w:autoSpaceDE w:val="0"/>
        <w:autoSpaceDN w:val="0"/>
        <w:adjustRightInd w:val="0"/>
        <w:spacing w:after="0" w:line="240" w:lineRule="auto"/>
        <w:rPr>
          <w:rFonts w:cs="Arial"/>
          <w:b/>
          <w:color w:val="000000"/>
          <w:szCs w:val="24"/>
        </w:rPr>
      </w:pPr>
      <w:r w:rsidRPr="00DB64AC">
        <w:rPr>
          <w:rFonts w:cs="Arial"/>
          <w:b/>
          <w:color w:val="000000"/>
          <w:szCs w:val="24"/>
        </w:rPr>
        <w:t>Tablas y graficas:</w:t>
      </w:r>
    </w:p>
    <w:p w:rsidR="006135E9" w:rsidRPr="00DB64AC" w:rsidRDefault="006135E9" w:rsidP="00BD4A60">
      <w:pPr>
        <w:autoSpaceDE w:val="0"/>
        <w:autoSpaceDN w:val="0"/>
        <w:adjustRightInd w:val="0"/>
        <w:spacing w:after="0" w:line="240" w:lineRule="auto"/>
        <w:rPr>
          <w:rFonts w:cs="Arial"/>
          <w:b/>
          <w:color w:val="000000"/>
          <w:szCs w:val="24"/>
        </w:rPr>
      </w:pPr>
      <w:r w:rsidRPr="00DB64AC">
        <w:rPr>
          <w:rFonts w:cs="Arial"/>
          <w:b/>
          <w:noProof/>
          <w:color w:val="000000"/>
          <w:szCs w:val="24"/>
          <w:lang w:eastAsia="es-ES"/>
        </w:rPr>
        <w:drawing>
          <wp:inline distT="0" distB="0" distL="0" distR="0" wp14:anchorId="25B14151" wp14:editId="1C237C5F">
            <wp:extent cx="3629025" cy="20097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9025" cy="2009775"/>
                    </a:xfrm>
                    <a:prstGeom prst="rect">
                      <a:avLst/>
                    </a:prstGeom>
                    <a:noFill/>
                    <a:ln>
                      <a:noFill/>
                    </a:ln>
                  </pic:spPr>
                </pic:pic>
              </a:graphicData>
            </a:graphic>
          </wp:inline>
        </w:drawing>
      </w:r>
    </w:p>
    <w:p w:rsidR="006135E9" w:rsidRPr="00DB64AC" w:rsidRDefault="006135E9" w:rsidP="00BD4A60">
      <w:pPr>
        <w:autoSpaceDE w:val="0"/>
        <w:autoSpaceDN w:val="0"/>
        <w:adjustRightInd w:val="0"/>
        <w:spacing w:after="0" w:line="240" w:lineRule="auto"/>
        <w:rPr>
          <w:rFonts w:cs="Arial"/>
          <w:b/>
          <w:color w:val="000000"/>
          <w:szCs w:val="24"/>
        </w:rPr>
      </w:pPr>
      <w:r w:rsidRPr="00DB64AC">
        <w:rPr>
          <w:rFonts w:cs="Arial"/>
          <w:b/>
          <w:noProof/>
          <w:color w:val="000000"/>
          <w:szCs w:val="24"/>
          <w:lang w:eastAsia="es-ES"/>
        </w:rPr>
        <w:drawing>
          <wp:inline distT="0" distB="0" distL="0" distR="0" wp14:anchorId="186707FB" wp14:editId="43A9D5E4">
            <wp:extent cx="5724525" cy="19621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1962150"/>
                    </a:xfrm>
                    <a:prstGeom prst="rect">
                      <a:avLst/>
                    </a:prstGeom>
                    <a:noFill/>
                    <a:ln>
                      <a:noFill/>
                    </a:ln>
                  </pic:spPr>
                </pic:pic>
              </a:graphicData>
            </a:graphic>
          </wp:inline>
        </w:drawing>
      </w:r>
    </w:p>
    <w:p w:rsidR="006135E9" w:rsidRPr="00DB64AC" w:rsidRDefault="006135E9" w:rsidP="00BD4A60">
      <w:pPr>
        <w:autoSpaceDE w:val="0"/>
        <w:autoSpaceDN w:val="0"/>
        <w:adjustRightInd w:val="0"/>
        <w:spacing w:after="0" w:line="240" w:lineRule="auto"/>
        <w:rPr>
          <w:rFonts w:cs="Arial"/>
          <w:b/>
          <w:color w:val="000000"/>
          <w:szCs w:val="24"/>
        </w:rPr>
      </w:pPr>
    </w:p>
    <w:p w:rsidR="006135E9" w:rsidRPr="00DB64AC" w:rsidRDefault="006135E9" w:rsidP="00BD4A60">
      <w:pPr>
        <w:autoSpaceDE w:val="0"/>
        <w:autoSpaceDN w:val="0"/>
        <w:adjustRightInd w:val="0"/>
        <w:spacing w:after="0" w:line="240" w:lineRule="auto"/>
        <w:rPr>
          <w:rFonts w:cs="Arial"/>
          <w:b/>
          <w:color w:val="000000"/>
          <w:szCs w:val="24"/>
        </w:rPr>
      </w:pPr>
      <w:r w:rsidRPr="00DB64AC">
        <w:rPr>
          <w:rFonts w:cs="Arial"/>
          <w:b/>
          <w:noProof/>
          <w:color w:val="000000"/>
          <w:szCs w:val="24"/>
          <w:lang w:eastAsia="es-ES"/>
        </w:rPr>
        <w:drawing>
          <wp:inline distT="0" distB="0" distL="0" distR="0" wp14:anchorId="657F5E06" wp14:editId="6246EFFB">
            <wp:extent cx="1495425" cy="7239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5425" cy="723900"/>
                    </a:xfrm>
                    <a:prstGeom prst="rect">
                      <a:avLst/>
                    </a:prstGeom>
                    <a:noFill/>
                    <a:ln>
                      <a:noFill/>
                    </a:ln>
                  </pic:spPr>
                </pic:pic>
              </a:graphicData>
            </a:graphic>
          </wp:inline>
        </w:drawing>
      </w:r>
    </w:p>
    <w:p w:rsidR="006135E9" w:rsidRPr="00BD4A60" w:rsidRDefault="006135E9" w:rsidP="00BD4A60">
      <w:pPr>
        <w:autoSpaceDE w:val="0"/>
        <w:autoSpaceDN w:val="0"/>
        <w:adjustRightInd w:val="0"/>
        <w:spacing w:after="0" w:line="240" w:lineRule="auto"/>
        <w:rPr>
          <w:rFonts w:cs="Arial"/>
          <w:b/>
          <w:color w:val="000000"/>
          <w:szCs w:val="23"/>
        </w:rPr>
      </w:pPr>
      <w:r>
        <w:rPr>
          <w:rFonts w:cs="Arial"/>
          <w:b/>
          <w:noProof/>
          <w:color w:val="000000"/>
          <w:szCs w:val="23"/>
          <w:lang w:eastAsia="es-ES"/>
        </w:rPr>
        <w:lastRenderedPageBreak/>
        <w:drawing>
          <wp:inline distT="0" distB="0" distL="0" distR="0">
            <wp:extent cx="4229100" cy="23145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0" cy="2314575"/>
                    </a:xfrm>
                    <a:prstGeom prst="rect">
                      <a:avLst/>
                    </a:prstGeom>
                    <a:noFill/>
                    <a:ln>
                      <a:noFill/>
                    </a:ln>
                  </pic:spPr>
                </pic:pic>
              </a:graphicData>
            </a:graphic>
          </wp:inline>
        </w:drawing>
      </w:r>
    </w:p>
    <w:sectPr w:rsidR="006135E9" w:rsidRPr="00BD4A60" w:rsidSect="00846EF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F0837A"/>
    <w:multiLevelType w:val="hybridMultilevel"/>
    <w:tmpl w:val="90AE2B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35E00"/>
    <w:multiLevelType w:val="hybridMultilevel"/>
    <w:tmpl w:val="F15002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E528673"/>
    <w:multiLevelType w:val="hybridMultilevel"/>
    <w:tmpl w:val="0E1054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9865CA8"/>
    <w:multiLevelType w:val="multilevel"/>
    <w:tmpl w:val="AF04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D02AE2"/>
    <w:multiLevelType w:val="hybridMultilevel"/>
    <w:tmpl w:val="06005D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4E5722C2"/>
    <w:multiLevelType w:val="hybridMultilevel"/>
    <w:tmpl w:val="A4EC726E"/>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6">
    <w:nsid w:val="63280AA6"/>
    <w:multiLevelType w:val="hybridMultilevel"/>
    <w:tmpl w:val="C0B8FA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1"/>
  </w:num>
  <w:num w:numId="4">
    <w:abstractNumId w:val="6"/>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4A8"/>
    <w:rsid w:val="004D1ADB"/>
    <w:rsid w:val="005B687D"/>
    <w:rsid w:val="00604CAB"/>
    <w:rsid w:val="006135E9"/>
    <w:rsid w:val="006C1054"/>
    <w:rsid w:val="006C64A8"/>
    <w:rsid w:val="007433E3"/>
    <w:rsid w:val="007B053D"/>
    <w:rsid w:val="00846EF4"/>
    <w:rsid w:val="009C3D5D"/>
    <w:rsid w:val="00B51A9E"/>
    <w:rsid w:val="00B56777"/>
    <w:rsid w:val="00BD4A60"/>
    <w:rsid w:val="00DB64AC"/>
    <w:rsid w:val="00DD5B0C"/>
    <w:rsid w:val="00F648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B51A9E"/>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51A9E"/>
    <w:rPr>
      <w:rFonts w:ascii="Times New Roman" w:eastAsia="Times New Roman" w:hAnsi="Times New Roman" w:cs="Times New Roman"/>
      <w:b/>
      <w:bCs/>
      <w:sz w:val="36"/>
      <w:szCs w:val="36"/>
      <w:lang w:eastAsia="es-ES"/>
    </w:rPr>
  </w:style>
  <w:style w:type="character" w:customStyle="1" w:styleId="color15">
    <w:name w:val="color_15"/>
    <w:basedOn w:val="Fuentedeprrafopredeter"/>
    <w:rsid w:val="00B51A9E"/>
  </w:style>
  <w:style w:type="paragraph" w:styleId="Textodeglobo">
    <w:name w:val="Balloon Text"/>
    <w:basedOn w:val="Normal"/>
    <w:link w:val="TextodegloboCar"/>
    <w:uiPriority w:val="99"/>
    <w:semiHidden/>
    <w:unhideWhenUsed/>
    <w:rsid w:val="00B51A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1A9E"/>
    <w:rPr>
      <w:rFonts w:ascii="Tahoma" w:hAnsi="Tahoma" w:cs="Tahoma"/>
      <w:sz w:val="16"/>
      <w:szCs w:val="16"/>
    </w:rPr>
  </w:style>
  <w:style w:type="paragraph" w:customStyle="1" w:styleId="Default">
    <w:name w:val="Default"/>
    <w:rsid w:val="00F64897"/>
    <w:pPr>
      <w:autoSpaceDE w:val="0"/>
      <w:autoSpaceDN w:val="0"/>
      <w:adjustRightInd w:val="0"/>
      <w:spacing w:after="0" w:line="240" w:lineRule="auto"/>
    </w:pPr>
    <w:rPr>
      <w:rFonts w:ascii="Calibri" w:hAnsi="Calibri" w:cs="Calibri"/>
      <w:color w:val="000000"/>
      <w:szCs w:val="24"/>
    </w:rPr>
  </w:style>
  <w:style w:type="table" w:styleId="Sombreadoclaro-nfasis3">
    <w:name w:val="Light Shading Accent 3"/>
    <w:basedOn w:val="Tablanormal"/>
    <w:uiPriority w:val="60"/>
    <w:rsid w:val="009C3D5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rrafodelista">
    <w:name w:val="List Paragraph"/>
    <w:basedOn w:val="Normal"/>
    <w:uiPriority w:val="34"/>
    <w:qFormat/>
    <w:rsid w:val="004D1A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B51A9E"/>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51A9E"/>
    <w:rPr>
      <w:rFonts w:ascii="Times New Roman" w:eastAsia="Times New Roman" w:hAnsi="Times New Roman" w:cs="Times New Roman"/>
      <w:b/>
      <w:bCs/>
      <w:sz w:val="36"/>
      <w:szCs w:val="36"/>
      <w:lang w:eastAsia="es-ES"/>
    </w:rPr>
  </w:style>
  <w:style w:type="character" w:customStyle="1" w:styleId="color15">
    <w:name w:val="color_15"/>
    <w:basedOn w:val="Fuentedeprrafopredeter"/>
    <w:rsid w:val="00B51A9E"/>
  </w:style>
  <w:style w:type="paragraph" w:styleId="Textodeglobo">
    <w:name w:val="Balloon Text"/>
    <w:basedOn w:val="Normal"/>
    <w:link w:val="TextodegloboCar"/>
    <w:uiPriority w:val="99"/>
    <w:semiHidden/>
    <w:unhideWhenUsed/>
    <w:rsid w:val="00B51A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1A9E"/>
    <w:rPr>
      <w:rFonts w:ascii="Tahoma" w:hAnsi="Tahoma" w:cs="Tahoma"/>
      <w:sz w:val="16"/>
      <w:szCs w:val="16"/>
    </w:rPr>
  </w:style>
  <w:style w:type="paragraph" w:customStyle="1" w:styleId="Default">
    <w:name w:val="Default"/>
    <w:rsid w:val="00F64897"/>
    <w:pPr>
      <w:autoSpaceDE w:val="0"/>
      <w:autoSpaceDN w:val="0"/>
      <w:adjustRightInd w:val="0"/>
      <w:spacing w:after="0" w:line="240" w:lineRule="auto"/>
    </w:pPr>
    <w:rPr>
      <w:rFonts w:ascii="Calibri" w:hAnsi="Calibri" w:cs="Calibri"/>
      <w:color w:val="000000"/>
      <w:szCs w:val="24"/>
    </w:rPr>
  </w:style>
  <w:style w:type="table" w:styleId="Sombreadoclaro-nfasis3">
    <w:name w:val="Light Shading Accent 3"/>
    <w:basedOn w:val="Tablanormal"/>
    <w:uiPriority w:val="60"/>
    <w:rsid w:val="009C3D5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rrafodelista">
    <w:name w:val="List Paragraph"/>
    <w:basedOn w:val="Normal"/>
    <w:uiPriority w:val="34"/>
    <w:qFormat/>
    <w:rsid w:val="004D1A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96492">
      <w:bodyDiv w:val="1"/>
      <w:marLeft w:val="0"/>
      <w:marRight w:val="0"/>
      <w:marTop w:val="0"/>
      <w:marBottom w:val="0"/>
      <w:divBdr>
        <w:top w:val="none" w:sz="0" w:space="0" w:color="auto"/>
        <w:left w:val="none" w:sz="0" w:space="0" w:color="auto"/>
        <w:bottom w:val="none" w:sz="0" w:space="0" w:color="auto"/>
        <w:right w:val="none" w:sz="0" w:space="0" w:color="auto"/>
      </w:divBdr>
    </w:div>
    <w:div w:id="128865796">
      <w:bodyDiv w:val="1"/>
      <w:marLeft w:val="0"/>
      <w:marRight w:val="0"/>
      <w:marTop w:val="0"/>
      <w:marBottom w:val="0"/>
      <w:divBdr>
        <w:top w:val="none" w:sz="0" w:space="0" w:color="auto"/>
        <w:left w:val="none" w:sz="0" w:space="0" w:color="auto"/>
        <w:bottom w:val="none" w:sz="0" w:space="0" w:color="auto"/>
        <w:right w:val="none" w:sz="0" w:space="0" w:color="auto"/>
      </w:divBdr>
    </w:div>
    <w:div w:id="134103911">
      <w:bodyDiv w:val="1"/>
      <w:marLeft w:val="0"/>
      <w:marRight w:val="0"/>
      <w:marTop w:val="0"/>
      <w:marBottom w:val="0"/>
      <w:divBdr>
        <w:top w:val="none" w:sz="0" w:space="0" w:color="auto"/>
        <w:left w:val="none" w:sz="0" w:space="0" w:color="auto"/>
        <w:bottom w:val="none" w:sz="0" w:space="0" w:color="auto"/>
        <w:right w:val="none" w:sz="0" w:space="0" w:color="auto"/>
      </w:divBdr>
    </w:div>
    <w:div w:id="256863525">
      <w:bodyDiv w:val="1"/>
      <w:marLeft w:val="0"/>
      <w:marRight w:val="0"/>
      <w:marTop w:val="0"/>
      <w:marBottom w:val="0"/>
      <w:divBdr>
        <w:top w:val="none" w:sz="0" w:space="0" w:color="auto"/>
        <w:left w:val="none" w:sz="0" w:space="0" w:color="auto"/>
        <w:bottom w:val="none" w:sz="0" w:space="0" w:color="auto"/>
        <w:right w:val="none" w:sz="0" w:space="0" w:color="auto"/>
      </w:divBdr>
    </w:div>
    <w:div w:id="1325621981">
      <w:bodyDiv w:val="1"/>
      <w:marLeft w:val="0"/>
      <w:marRight w:val="0"/>
      <w:marTop w:val="0"/>
      <w:marBottom w:val="0"/>
      <w:divBdr>
        <w:top w:val="none" w:sz="0" w:space="0" w:color="auto"/>
        <w:left w:val="none" w:sz="0" w:space="0" w:color="auto"/>
        <w:bottom w:val="none" w:sz="0" w:space="0" w:color="auto"/>
        <w:right w:val="none" w:sz="0" w:space="0" w:color="auto"/>
      </w:divBdr>
    </w:div>
    <w:div w:id="1338846215">
      <w:bodyDiv w:val="1"/>
      <w:marLeft w:val="0"/>
      <w:marRight w:val="0"/>
      <w:marTop w:val="0"/>
      <w:marBottom w:val="0"/>
      <w:divBdr>
        <w:top w:val="none" w:sz="0" w:space="0" w:color="auto"/>
        <w:left w:val="none" w:sz="0" w:space="0" w:color="auto"/>
        <w:bottom w:val="none" w:sz="0" w:space="0" w:color="auto"/>
        <w:right w:val="none" w:sz="0" w:space="0" w:color="auto"/>
      </w:divBdr>
    </w:div>
    <w:div w:id="1366910880">
      <w:bodyDiv w:val="1"/>
      <w:marLeft w:val="0"/>
      <w:marRight w:val="0"/>
      <w:marTop w:val="0"/>
      <w:marBottom w:val="0"/>
      <w:divBdr>
        <w:top w:val="none" w:sz="0" w:space="0" w:color="auto"/>
        <w:left w:val="none" w:sz="0" w:space="0" w:color="auto"/>
        <w:bottom w:val="none" w:sz="0" w:space="0" w:color="auto"/>
        <w:right w:val="none" w:sz="0" w:space="0" w:color="auto"/>
      </w:divBdr>
    </w:div>
    <w:div w:id="1416321477">
      <w:bodyDiv w:val="1"/>
      <w:marLeft w:val="0"/>
      <w:marRight w:val="0"/>
      <w:marTop w:val="0"/>
      <w:marBottom w:val="0"/>
      <w:divBdr>
        <w:top w:val="none" w:sz="0" w:space="0" w:color="auto"/>
        <w:left w:val="none" w:sz="0" w:space="0" w:color="auto"/>
        <w:bottom w:val="none" w:sz="0" w:space="0" w:color="auto"/>
        <w:right w:val="none" w:sz="0" w:space="0" w:color="auto"/>
      </w:divBdr>
    </w:div>
    <w:div w:id="152725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785</Words>
  <Characters>4321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c:creator>
  <cp:lastModifiedBy>bra</cp:lastModifiedBy>
  <cp:revision>2</cp:revision>
  <dcterms:created xsi:type="dcterms:W3CDTF">2020-10-28T21:08:00Z</dcterms:created>
  <dcterms:modified xsi:type="dcterms:W3CDTF">2020-10-28T21:08:00Z</dcterms:modified>
</cp:coreProperties>
</file>